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Сегодня, 14 апреля, на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трубчевском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стадионе «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Нерусса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» стартовал турнир памяти футболистов, оставивших яркий след в истории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трубчевского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футбола. В нынешнем году это спортивное мероприятие, инициатива проведения  которого принадлежит  депутату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облдумы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, члену фракции партии «Единая Россия» В. В. Евсееву, проходит уже в седьмой раз.</w:t>
      </w:r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br/>
        <w:t>Церемония открытия турнира началась с приветствия его участников — команд  ФК «Трубчевск-дубль», ФК «Буря» (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Кокино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), ФК «Спартак» (Почеп) и ФК «Трубчевск». К ним обратились почетные гости:  депутат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облдумы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 В. В. Евсеев, глава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райадминистрации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, секретарь МО партии «Единая Россия»  И. И.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Обыденнов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, директор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Трубчевской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спортшколы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О. Е.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Пулин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и начальник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райотдела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культуры, ФК и архивного дела Н. И. Самошкина. Они пожелали спортсменам победы, а зрителям – красивого и зрелищного футбола.</w:t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Почетное право поднять государственный флаг РФ предоставили капитанам команд-участниц турнира. По сложившейся традиции, капитаны получили в подарок и вкусные румяные караваи, выпеченные на ОАО «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Трубчевскхлеб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» (ген. директор — М. В. Жигунов), которые преподнесли им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трубчевские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красавицы в русских народных сарафанах.</w:t>
      </w:r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br/>
        <w:t xml:space="preserve">Игры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прохолят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по установившемуся регламенту турнира: футболисты проведут две полуфинальные встречи с тридцатиминутными таймами, затем проигравшие встретятся в матче за третье место, а победители разыграют главный приз турнира — переходящий Кубок.</w:t>
      </w:r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br/>
        <w:t xml:space="preserve">По завершении встречи за 1-е, 2-е, 3-е места командам вручат памятные призы – юбилейные кубки Брянской </w:t>
      </w:r>
      <w:proofErr w:type="spellStart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облдумы</w:t>
      </w:r>
      <w:proofErr w:type="spellEnd"/>
      <w:r w:rsidRPr="00B20EA9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(в честь ее 30-летия) и кубок  «За волю к победе», специально учрежденные депутатами к этому турниру. Кроме того,  будут определены лучшие нападающий, защитник, игрок, которые также получат памятные статуэтки в форме отбивающего мяч футболиста, а вот лучший вратарь —  кубок в виде лов</w:t>
      </w:r>
      <w:r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ящего мяч вратаря.</w:t>
      </w:r>
      <w:r>
        <w:rPr>
          <w:rFonts w:ascii="Arial" w:eastAsia="Times New Roman" w:hAnsi="Arial" w:cs="Arial"/>
          <w:color w:val="141414"/>
          <w:sz w:val="27"/>
          <w:szCs w:val="27"/>
          <w:lang w:eastAsia="ru-RU"/>
        </w:rPr>
        <w:br/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Рисунок 1" descr="https://zeml-trub.ru/wp-content/uploads/2024/04/img_0197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l-trub.ru/wp-content/uploads/2024/04/img_0197-6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715000" cy="3810000"/>
            <wp:effectExtent l="19050" t="0" r="0" b="0"/>
            <wp:docPr id="2" name="Рисунок 2" descr="https://zeml-trub.ru/wp-content/uploads/2024/04/img_0164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eml-trub.ru/wp-content/uploads/2024/04/img_0164-6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5514975" cy="3810000"/>
            <wp:effectExtent l="19050" t="0" r="9525" b="0"/>
            <wp:docPr id="3" name="Рисунок 3" descr="https://zeml-trub.ru/wp-content/uploads/2024/04/img_0186-579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ml-trub.ru/wp-content/uploads/2024/04/img_0186-579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715000" cy="3810000"/>
            <wp:effectExtent l="19050" t="0" r="0" b="0"/>
            <wp:docPr id="4" name="Рисунок 4" descr="https://zeml-trub.ru/wp-content/uploads/2024/04/img_0188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eml-trub.ru/wp-content/uploads/2024/04/img_0188-6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4714875" cy="3810000"/>
            <wp:effectExtent l="19050" t="0" r="9525" b="0"/>
            <wp:docPr id="5" name="Рисунок 5" descr="https://zeml-trub.ru/wp-content/uploads/2024/04/img_0194-49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eml-trub.ru/wp-content/uploads/2024/04/img_0194-495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438775" cy="3810000"/>
            <wp:effectExtent l="19050" t="0" r="9525" b="0"/>
            <wp:docPr id="6" name="Рисунок 6" descr="https://zeml-trub.ru/wp-content/uploads/2024/04/img_0201-57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eml-trub.ru/wp-content/uploads/2024/04/img_0201-571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7" name="Рисунок 7" descr="https://zeml-trub.ru/wp-content/uploads/2024/04/img_0206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eml-trub.ru/wp-content/uploads/2024/04/img_0206-600x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715000" cy="3810000"/>
            <wp:effectExtent l="19050" t="0" r="0" b="0"/>
            <wp:docPr id="8" name="Рисунок 8" descr="https://zeml-trub.ru/wp-content/uploads/2024/04/img_0215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eml-trub.ru/wp-content/uploads/2024/04/img_0215-60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9" name="Рисунок 9" descr="https://zeml-trub.ru/wp-content/uploads/2024/04/img_0223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eml-trub.ru/wp-content/uploads/2024/04/img_0223-600x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715000" cy="3810000"/>
            <wp:effectExtent l="19050" t="0" r="0" b="0"/>
            <wp:docPr id="10" name="Рисунок 10" descr="https://zeml-trub.ru/wp-content/uploads/2024/04/img_0224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eml-trub.ru/wp-content/uploads/2024/04/img_0224-600x4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1" name="Рисунок 11" descr="https://zeml-trub.ru/wp-content/uploads/2024/04/img_0223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eml-trub.ru/wp-content/uploads/2024/04/img_0223-600x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3381375" cy="3810000"/>
            <wp:effectExtent l="19050" t="0" r="9525" b="0"/>
            <wp:docPr id="12" name="Рисунок 12" descr="https://zeml-trub.ru/wp-content/uploads/2024/04/img-20240414-wa0015-35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eml-trub.ru/wp-content/uploads/2024/04/img-20240414-wa0015-355x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2733675" cy="3810000"/>
            <wp:effectExtent l="19050" t="0" r="9525" b="0"/>
            <wp:docPr id="13" name="Рисунок 13" descr="https://zeml-trub.ru/wp-content/uploads/2024/04/img-20240414-wa0008-28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eml-trub.ru/wp-content/uploads/2024/04/img-20240414-wa0008-287x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2743200" cy="3810000"/>
            <wp:effectExtent l="19050" t="0" r="0" b="0"/>
            <wp:docPr id="14" name="Рисунок 14" descr="https://zeml-trub.ru/wp-content/uploads/2024/04/img-20240414-wa0009-28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eml-trub.ru/wp-content/uploads/2024/04/img-20240414-wa0009-288x4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3057525" cy="3810000"/>
            <wp:effectExtent l="19050" t="0" r="9525" b="0"/>
            <wp:docPr id="15" name="Рисунок 15" descr="https://zeml-trub.ru/wp-content/uploads/2024/04/img-20240414-wa0010-32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eml-trub.ru/wp-content/uploads/2024/04/img-20240414-wa0010-321x4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2762250" cy="3810000"/>
            <wp:effectExtent l="19050" t="0" r="0" b="0"/>
            <wp:docPr id="16" name="Рисунок 16" descr="https://zeml-trub.ru/wp-content/uploads/2024/04/img-20240414-wa0011-29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eml-trub.ru/wp-content/uploads/2024/04/img-20240414-wa0011-290x4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2628900" cy="3810000"/>
            <wp:effectExtent l="19050" t="0" r="0" b="0"/>
            <wp:docPr id="17" name="Рисунок 17" descr="https://zeml-trub.ru/wp-content/uploads/2024/04/img-20240414-wa0012-276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eml-trub.ru/wp-content/uploads/2024/04/img-20240414-wa0012-276x4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3209925" cy="3810000"/>
            <wp:effectExtent l="19050" t="0" r="9525" b="0"/>
            <wp:docPr id="18" name="Рисунок 18" descr="https://zeml-trub.ru/wp-content/uploads/2024/04/img-20240414-wa0013-33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zeml-trub.ru/wp-content/uploads/2024/04/img-20240414-wa0013-337x4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19" name="Рисунок 19" descr="https://zeml-trub.ru/wp-content/uploads/2024/04/img-20240414-wa0007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zeml-trub.ru/wp-content/uploads/2024/04/img-20240414-wa0007-533x4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A9" w:rsidRPr="00B20EA9" w:rsidRDefault="00B20EA9" w:rsidP="00B20EA9">
      <w:pPr>
        <w:numPr>
          <w:ilvl w:val="0"/>
          <w:numId w:val="1"/>
        </w:numPr>
        <w:spacing w:after="0" w:line="0" w:lineRule="auto"/>
        <w:ind w:left="0" w:right="45" w:firstLine="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0EA9" w:rsidRPr="00B20EA9" w:rsidRDefault="00B20EA9" w:rsidP="00B20EA9">
      <w:pPr>
        <w:numPr>
          <w:ilvl w:val="0"/>
          <w:numId w:val="1"/>
        </w:numPr>
        <w:spacing w:after="0" w:line="0" w:lineRule="auto"/>
        <w:ind w:left="0" w:right="45" w:firstLine="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0EA9" w:rsidRPr="00B20EA9" w:rsidRDefault="00B20EA9" w:rsidP="00B20EA9">
      <w:pPr>
        <w:numPr>
          <w:ilvl w:val="0"/>
          <w:numId w:val="1"/>
        </w:numPr>
        <w:spacing w:after="0" w:line="0" w:lineRule="auto"/>
        <w:ind w:left="0" w:right="45" w:firstLine="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0EA9" w:rsidRPr="00B20EA9" w:rsidRDefault="00B20EA9" w:rsidP="00B20EA9">
      <w:pPr>
        <w:numPr>
          <w:ilvl w:val="0"/>
          <w:numId w:val="1"/>
        </w:numPr>
        <w:spacing w:after="0" w:line="0" w:lineRule="auto"/>
        <w:ind w:left="0" w:firstLine="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450" cy="200025"/>
            <wp:effectExtent l="19050" t="0" r="0" b="0"/>
            <wp:docPr id="20" name="Рисунок 20" descr="https://w.uptolike.com/static/img/share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.uptolike.com/static/img/share-butto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2402"/>
    <w:multiLevelType w:val="multilevel"/>
    <w:tmpl w:val="6206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A9"/>
    <w:rsid w:val="005079D8"/>
    <w:rsid w:val="00AD3049"/>
    <w:rsid w:val="00B20EA9"/>
    <w:rsid w:val="00C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3</cp:revision>
  <dcterms:created xsi:type="dcterms:W3CDTF">2024-04-16T13:59:00Z</dcterms:created>
  <dcterms:modified xsi:type="dcterms:W3CDTF">2024-04-16T14:00:00Z</dcterms:modified>
</cp:coreProperties>
</file>