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AF" w:rsidRDefault="00C14C97" w:rsidP="008417C6">
      <w:pPr>
        <w:pStyle w:val="a5"/>
        <w:shd w:val="clear" w:color="auto" w:fill="auto"/>
        <w:tabs>
          <w:tab w:val="left" w:pos="2531"/>
        </w:tabs>
        <w:spacing w:before="0" w:after="0" w:line="240" w:lineRule="auto"/>
        <w:ind w:left="40" w:right="20"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0765" cy="8413242"/>
            <wp:effectExtent l="19050" t="0" r="0" b="0"/>
            <wp:docPr id="1" name="Рисунок 1" descr="C:\Users\СТАДИОН\Desktop\Обр. програм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ДИОН\Desktop\Обр. программ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C97" w:rsidRDefault="00C14C97" w:rsidP="008417C6">
      <w:pPr>
        <w:pStyle w:val="a5"/>
        <w:shd w:val="clear" w:color="auto" w:fill="auto"/>
        <w:tabs>
          <w:tab w:val="left" w:pos="2531"/>
        </w:tabs>
        <w:spacing w:before="0" w:after="0" w:line="240" w:lineRule="auto"/>
        <w:ind w:left="40" w:right="20" w:firstLine="720"/>
        <w:jc w:val="both"/>
        <w:rPr>
          <w:sz w:val="24"/>
          <w:szCs w:val="24"/>
        </w:rPr>
      </w:pPr>
    </w:p>
    <w:p w:rsidR="00C14C97" w:rsidRDefault="00C14C97" w:rsidP="008417C6">
      <w:pPr>
        <w:pStyle w:val="a5"/>
        <w:shd w:val="clear" w:color="auto" w:fill="auto"/>
        <w:tabs>
          <w:tab w:val="left" w:pos="2531"/>
        </w:tabs>
        <w:spacing w:before="0" w:after="0" w:line="240" w:lineRule="auto"/>
        <w:ind w:left="40" w:right="20" w:firstLine="720"/>
        <w:jc w:val="both"/>
        <w:rPr>
          <w:sz w:val="24"/>
          <w:szCs w:val="24"/>
        </w:rPr>
      </w:pPr>
    </w:p>
    <w:p w:rsidR="00C14C97" w:rsidRPr="00B466D6" w:rsidRDefault="00C14C97" w:rsidP="008417C6">
      <w:pPr>
        <w:pStyle w:val="a5"/>
        <w:shd w:val="clear" w:color="auto" w:fill="auto"/>
        <w:tabs>
          <w:tab w:val="left" w:pos="2531"/>
        </w:tabs>
        <w:spacing w:before="0" w:after="0" w:line="240" w:lineRule="auto"/>
        <w:ind w:left="40" w:right="20" w:firstLine="720"/>
        <w:jc w:val="both"/>
        <w:rPr>
          <w:sz w:val="24"/>
          <w:szCs w:val="24"/>
        </w:rPr>
      </w:pPr>
    </w:p>
    <w:p w:rsidR="006B12AF" w:rsidRPr="00B466D6" w:rsidRDefault="006B12AF" w:rsidP="006B12AF">
      <w:pPr>
        <w:pStyle w:val="a5"/>
        <w:shd w:val="clear" w:color="auto" w:fill="auto"/>
        <w:tabs>
          <w:tab w:val="left" w:pos="2531"/>
        </w:tabs>
        <w:spacing w:before="0" w:after="0" w:line="317" w:lineRule="exact"/>
        <w:ind w:left="40" w:right="20" w:firstLine="720"/>
        <w:jc w:val="both"/>
        <w:rPr>
          <w:sz w:val="24"/>
          <w:szCs w:val="24"/>
        </w:rPr>
      </w:pPr>
      <w:proofErr w:type="gramStart"/>
      <w:r w:rsidRPr="00B466D6">
        <w:rPr>
          <w:sz w:val="24"/>
          <w:szCs w:val="24"/>
        </w:rPr>
        <w:lastRenderedPageBreak/>
        <w:t>Настоящая программа разработана в целях улучшения</w:t>
      </w:r>
      <w:r w:rsidR="004619DE" w:rsidRPr="00B466D6">
        <w:rPr>
          <w:sz w:val="24"/>
          <w:szCs w:val="24"/>
        </w:rPr>
        <w:t xml:space="preserve"> образовательной </w:t>
      </w:r>
      <w:r w:rsidRPr="00B466D6">
        <w:rPr>
          <w:sz w:val="24"/>
          <w:szCs w:val="24"/>
        </w:rPr>
        <w:t xml:space="preserve"> деятельности</w:t>
      </w:r>
      <w:r w:rsidR="004619DE" w:rsidRPr="00B466D6">
        <w:rPr>
          <w:sz w:val="24"/>
          <w:szCs w:val="24"/>
        </w:rPr>
        <w:t xml:space="preserve"> физкультурно-спортивной направленности</w:t>
      </w:r>
      <w:r w:rsidRPr="00B466D6">
        <w:rPr>
          <w:sz w:val="24"/>
          <w:szCs w:val="24"/>
        </w:rPr>
        <w:t xml:space="preserve"> </w:t>
      </w:r>
      <w:r w:rsidR="007D535F" w:rsidRPr="00B466D6">
        <w:rPr>
          <w:sz w:val="24"/>
          <w:szCs w:val="24"/>
        </w:rPr>
        <w:t>м</w:t>
      </w:r>
      <w:r w:rsidR="00F374CE" w:rsidRPr="00B466D6">
        <w:rPr>
          <w:sz w:val="24"/>
          <w:szCs w:val="24"/>
        </w:rPr>
        <w:t xml:space="preserve">униципального автономного </w:t>
      </w:r>
      <w:r w:rsidRPr="00B466D6">
        <w:rPr>
          <w:sz w:val="24"/>
          <w:szCs w:val="24"/>
        </w:rPr>
        <w:t xml:space="preserve"> учреждения дополнительного образования детей детско-юношеской спортивн</w:t>
      </w:r>
      <w:r w:rsidR="004619DE" w:rsidRPr="00B466D6">
        <w:rPr>
          <w:sz w:val="24"/>
          <w:szCs w:val="24"/>
        </w:rPr>
        <w:t xml:space="preserve">ой школы (далее ДЮСШ) в соответствии </w:t>
      </w:r>
      <w:r w:rsidRPr="00B466D6">
        <w:rPr>
          <w:sz w:val="24"/>
          <w:szCs w:val="24"/>
        </w:rPr>
        <w:t xml:space="preserve">с </w:t>
      </w:r>
      <w:r w:rsidR="004619DE" w:rsidRPr="00B466D6">
        <w:rPr>
          <w:sz w:val="24"/>
          <w:szCs w:val="24"/>
        </w:rPr>
        <w:t xml:space="preserve">Федеральным </w:t>
      </w:r>
      <w:hyperlink r:id="rId7" w:history="1">
        <w:r w:rsidRPr="00B466D6">
          <w:rPr>
            <w:rStyle w:val="a3"/>
            <w:color w:val="auto"/>
            <w:sz w:val="24"/>
            <w:szCs w:val="24"/>
          </w:rPr>
          <w:t>Законом РФ «Об образовании в Российской федерации» от 29 декабря 2012 года № 273-ФЗ</w:t>
        </w:r>
      </w:hyperlink>
      <w:r w:rsidRPr="00B466D6">
        <w:rPr>
          <w:sz w:val="24"/>
          <w:szCs w:val="24"/>
        </w:rPr>
        <w:t xml:space="preserve">, </w:t>
      </w:r>
      <w:hyperlink r:id="rId8" w:history="1">
        <w:r w:rsidRPr="00B466D6">
          <w:rPr>
            <w:rStyle w:val="a3"/>
            <w:color w:val="auto"/>
            <w:sz w:val="24"/>
            <w:szCs w:val="24"/>
          </w:rPr>
          <w:t>Типовым положением об образовательном учреждении дополнительного образования детей</w:t>
        </w:r>
      </w:hyperlink>
      <w:r w:rsidRPr="00B466D6">
        <w:rPr>
          <w:sz w:val="24"/>
          <w:szCs w:val="24"/>
        </w:rPr>
        <w:t>,</w:t>
      </w:r>
      <w:r w:rsidR="004619DE" w:rsidRPr="00B466D6">
        <w:rPr>
          <w:sz w:val="24"/>
          <w:szCs w:val="24"/>
        </w:rPr>
        <w:t xml:space="preserve"> </w:t>
      </w:r>
      <w:hyperlink r:id="rId9" w:history="1">
        <w:r w:rsidR="00D03881" w:rsidRPr="00B466D6">
          <w:rPr>
            <w:rFonts w:eastAsiaTheme="minorHAnsi"/>
            <w:sz w:val="24"/>
            <w:szCs w:val="24"/>
            <w:bdr w:val="none" w:sz="0" w:space="0" w:color="auto" w:frame="1"/>
            <w:lang w:eastAsia="en-US"/>
          </w:rPr>
          <w:t>Приказ</w:t>
        </w:r>
        <w:r w:rsidR="004619DE" w:rsidRPr="00B466D6">
          <w:rPr>
            <w:rFonts w:eastAsiaTheme="minorHAnsi"/>
            <w:sz w:val="24"/>
            <w:szCs w:val="24"/>
            <w:bdr w:val="none" w:sz="0" w:space="0" w:color="auto" w:frame="1"/>
            <w:lang w:eastAsia="en-US"/>
          </w:rPr>
          <w:t xml:space="preserve"> </w:t>
        </w:r>
        <w:proofErr w:type="spellStart"/>
        <w:r w:rsidR="004619DE" w:rsidRPr="00B466D6">
          <w:rPr>
            <w:rFonts w:eastAsiaTheme="minorHAnsi"/>
            <w:sz w:val="24"/>
            <w:szCs w:val="24"/>
            <w:bdr w:val="none" w:sz="0" w:space="0" w:color="auto" w:frame="1"/>
            <w:lang w:eastAsia="en-US"/>
          </w:rPr>
          <w:t>Минобрнауки</w:t>
        </w:r>
        <w:proofErr w:type="spellEnd"/>
        <w:r w:rsidR="004619DE" w:rsidRPr="00B466D6">
          <w:rPr>
            <w:rFonts w:eastAsiaTheme="minorHAnsi"/>
            <w:sz w:val="24"/>
            <w:szCs w:val="24"/>
            <w:bdr w:val="none" w:sz="0" w:space="0" w:color="auto" w:frame="1"/>
            <w:lang w:eastAsia="en-US"/>
          </w:rPr>
          <w:t xml:space="preserve"> РФ от 26 июня 2012 г. № 504</w:t>
        </w:r>
      </w:hyperlink>
      <w:r w:rsidR="004619DE" w:rsidRPr="00B466D6">
        <w:rPr>
          <w:rFonts w:eastAsiaTheme="minorHAnsi"/>
          <w:sz w:val="24"/>
          <w:szCs w:val="24"/>
          <w:lang w:eastAsia="en-US"/>
        </w:rPr>
        <w:t>,</w:t>
      </w:r>
      <w:r w:rsidR="00D03881" w:rsidRPr="00B466D6">
        <w:rPr>
          <w:rFonts w:eastAsiaTheme="minorHAnsi"/>
          <w:sz w:val="24"/>
          <w:szCs w:val="24"/>
          <w:lang w:eastAsia="en-US"/>
        </w:rPr>
        <w:t xml:space="preserve"> </w:t>
      </w:r>
      <w:r w:rsidR="004619DE" w:rsidRPr="00B466D6">
        <w:rPr>
          <w:rFonts w:eastAsiaTheme="minorHAnsi"/>
          <w:sz w:val="24"/>
          <w:szCs w:val="24"/>
          <w:lang w:eastAsia="en-US"/>
        </w:rPr>
        <w:t xml:space="preserve"> </w:t>
      </w:r>
      <w:r w:rsidR="007D535F" w:rsidRPr="00B466D6">
        <w:rPr>
          <w:rFonts w:eastAsiaTheme="minorHAnsi"/>
          <w:sz w:val="24"/>
          <w:szCs w:val="24"/>
          <w:lang w:eastAsia="en-US"/>
        </w:rPr>
        <w:t>«</w:t>
      </w:r>
      <w:r w:rsidR="004619DE" w:rsidRPr="00B466D6">
        <w:rPr>
          <w:sz w:val="24"/>
          <w:szCs w:val="24"/>
        </w:rPr>
        <w:t>Санитарно-</w:t>
      </w:r>
      <w:r w:rsidR="00D03881" w:rsidRPr="00B466D6">
        <w:rPr>
          <w:sz w:val="24"/>
          <w:szCs w:val="24"/>
        </w:rPr>
        <w:t>эпидемиологическими</w:t>
      </w:r>
      <w:r w:rsidR="004619DE" w:rsidRPr="00B466D6">
        <w:rPr>
          <w:sz w:val="24"/>
          <w:szCs w:val="24"/>
        </w:rPr>
        <w:t xml:space="preserve"> требованиями к</w:t>
      </w:r>
      <w:r w:rsidR="007D535F" w:rsidRPr="00B466D6">
        <w:rPr>
          <w:sz w:val="24"/>
          <w:szCs w:val="24"/>
        </w:rPr>
        <w:t xml:space="preserve"> устройству, содержанию</w:t>
      </w:r>
      <w:proofErr w:type="gramEnd"/>
      <w:r w:rsidR="007D535F" w:rsidRPr="00B466D6">
        <w:rPr>
          <w:sz w:val="24"/>
          <w:szCs w:val="24"/>
        </w:rPr>
        <w:t xml:space="preserve"> </w:t>
      </w:r>
      <w:proofErr w:type="gramStart"/>
      <w:r w:rsidR="007D535F" w:rsidRPr="00B466D6">
        <w:rPr>
          <w:sz w:val="24"/>
          <w:szCs w:val="24"/>
        </w:rPr>
        <w:t>и организации режима работы образовательных организаций дополнительного</w:t>
      </w:r>
      <w:proofErr w:type="gramEnd"/>
      <w:r w:rsidR="007D535F" w:rsidRPr="00B466D6">
        <w:rPr>
          <w:sz w:val="24"/>
          <w:szCs w:val="24"/>
        </w:rPr>
        <w:t xml:space="preserve"> образования детей»  </w:t>
      </w:r>
      <w:r w:rsidR="004619DE" w:rsidRPr="00B466D6">
        <w:rPr>
          <w:sz w:val="24"/>
          <w:szCs w:val="24"/>
        </w:rPr>
        <w:t xml:space="preserve"> СанПиН</w:t>
      </w:r>
      <w:proofErr w:type="gramStart"/>
      <w:r w:rsidR="004619DE" w:rsidRPr="00B466D6">
        <w:rPr>
          <w:sz w:val="24"/>
          <w:szCs w:val="24"/>
        </w:rPr>
        <w:t>2</w:t>
      </w:r>
      <w:proofErr w:type="gramEnd"/>
      <w:r w:rsidR="004619DE" w:rsidRPr="00B466D6">
        <w:rPr>
          <w:sz w:val="24"/>
          <w:szCs w:val="24"/>
        </w:rPr>
        <w:t>.4.4.172014,</w:t>
      </w:r>
      <w:r w:rsidRPr="00B466D6">
        <w:rPr>
          <w:sz w:val="24"/>
          <w:szCs w:val="24"/>
        </w:rPr>
        <w:t xml:space="preserve"> </w:t>
      </w:r>
      <w:hyperlink r:id="rId10" w:history="1">
        <w:r w:rsidRPr="00B466D6">
          <w:rPr>
            <w:rStyle w:val="a3"/>
            <w:color w:val="auto"/>
            <w:sz w:val="24"/>
            <w:szCs w:val="24"/>
          </w:rPr>
          <w:t>«Методическими рекомендациями по организации спортивной подготовки  в Российской Федерации», утвержденными   Министром  спорта Российской Федерации   12 мая  2014 года</w:t>
        </w:r>
      </w:hyperlink>
      <w:r w:rsidRPr="00B466D6">
        <w:rPr>
          <w:sz w:val="24"/>
          <w:szCs w:val="24"/>
        </w:rPr>
        <w:t xml:space="preserve">. </w:t>
      </w:r>
    </w:p>
    <w:p w:rsidR="006B12AF" w:rsidRPr="00B466D6" w:rsidRDefault="00645855" w:rsidP="006B12AF">
      <w:pPr>
        <w:jc w:val="both"/>
        <w:rPr>
          <w:rFonts w:ascii="Times New Roman" w:hAnsi="Times New Roman" w:cs="Times New Roman"/>
          <w:color w:val="auto"/>
        </w:rPr>
      </w:pPr>
      <w:r w:rsidRPr="00B466D6">
        <w:rPr>
          <w:rFonts w:ascii="Times New Roman" w:hAnsi="Times New Roman" w:cs="Times New Roman"/>
          <w:color w:val="auto"/>
        </w:rPr>
        <w:tab/>
        <w:t>МАУ</w:t>
      </w:r>
      <w:r w:rsidR="00580BA8" w:rsidRPr="00B466D6">
        <w:rPr>
          <w:rFonts w:ascii="Times New Roman" w:hAnsi="Times New Roman" w:cs="Times New Roman"/>
          <w:color w:val="auto"/>
        </w:rPr>
        <w:t>ДО  «Трубчевская</w:t>
      </w:r>
      <w:r w:rsidR="006B12AF" w:rsidRPr="00B466D6">
        <w:rPr>
          <w:rFonts w:ascii="Times New Roman" w:hAnsi="Times New Roman" w:cs="Times New Roman"/>
          <w:color w:val="auto"/>
        </w:rPr>
        <w:t xml:space="preserve"> ДЮСШ</w:t>
      </w:r>
      <w:r w:rsidR="00E56B8A" w:rsidRPr="00B466D6">
        <w:rPr>
          <w:rFonts w:ascii="Times New Roman" w:hAnsi="Times New Roman" w:cs="Times New Roman"/>
          <w:color w:val="auto"/>
        </w:rPr>
        <w:t>»</w:t>
      </w:r>
      <w:r w:rsidR="006B12AF" w:rsidRPr="00B466D6">
        <w:rPr>
          <w:rFonts w:ascii="Times New Roman" w:hAnsi="Times New Roman" w:cs="Times New Roman"/>
          <w:color w:val="auto"/>
        </w:rPr>
        <w:t xml:space="preserve"> </w:t>
      </w:r>
      <w:r w:rsidR="00855D62" w:rsidRPr="00B466D6">
        <w:rPr>
          <w:rFonts w:ascii="Times New Roman" w:hAnsi="Times New Roman" w:cs="Times New Roman"/>
          <w:color w:val="auto"/>
        </w:rPr>
        <w:t xml:space="preserve">создана Постановлением </w:t>
      </w:r>
      <w:r w:rsidR="003241FB" w:rsidRPr="00B466D6">
        <w:rPr>
          <w:rFonts w:ascii="Times New Roman" w:hAnsi="Times New Roman" w:cs="Times New Roman"/>
          <w:color w:val="auto"/>
        </w:rPr>
        <w:t xml:space="preserve">администрации </w:t>
      </w:r>
      <w:proofErr w:type="spellStart"/>
      <w:r w:rsidR="00855D62" w:rsidRPr="00B466D6">
        <w:rPr>
          <w:rFonts w:ascii="Times New Roman" w:hAnsi="Times New Roman" w:cs="Times New Roman"/>
          <w:color w:val="auto"/>
        </w:rPr>
        <w:t>Трубчевского</w:t>
      </w:r>
      <w:proofErr w:type="spellEnd"/>
      <w:r w:rsidR="00855D62" w:rsidRPr="00B466D6">
        <w:rPr>
          <w:rFonts w:ascii="Times New Roman" w:hAnsi="Times New Roman" w:cs="Times New Roman"/>
          <w:color w:val="auto"/>
        </w:rPr>
        <w:t xml:space="preserve"> муниципального района от 14.12.2015 года № 1051</w:t>
      </w:r>
      <w:r w:rsidR="003241FB" w:rsidRPr="00B466D6">
        <w:rPr>
          <w:rFonts w:ascii="Times New Roman" w:hAnsi="Times New Roman" w:cs="Times New Roman"/>
          <w:color w:val="auto"/>
        </w:rPr>
        <w:t xml:space="preserve"> («О создании Муниципального автономного учреждения  дополнительного образования         «Трубчевская детско-юношеская спортивная школа»)</w:t>
      </w:r>
      <w:r w:rsidR="00855D62" w:rsidRPr="00B466D6">
        <w:rPr>
          <w:rFonts w:ascii="Times New Roman" w:hAnsi="Times New Roman" w:cs="Times New Roman"/>
          <w:color w:val="auto"/>
        </w:rPr>
        <w:t>, 24.12.2015 года</w:t>
      </w:r>
      <w:r w:rsidR="006B12AF" w:rsidRPr="00B466D6">
        <w:rPr>
          <w:rFonts w:ascii="Times New Roman" w:hAnsi="Times New Roman" w:cs="Times New Roman"/>
          <w:color w:val="auto"/>
        </w:rPr>
        <w:t xml:space="preserve"> </w:t>
      </w:r>
      <w:r w:rsidR="003241FB" w:rsidRPr="00B466D6">
        <w:rPr>
          <w:rFonts w:ascii="Times New Roman" w:hAnsi="Times New Roman" w:cs="Times New Roman"/>
          <w:color w:val="auto"/>
        </w:rPr>
        <w:t xml:space="preserve">внесена запись в Единый государственный реестр юридических лиц </w:t>
      </w:r>
      <w:r w:rsidR="006B12AF" w:rsidRPr="00B466D6">
        <w:rPr>
          <w:rFonts w:ascii="Times New Roman" w:hAnsi="Times New Roman" w:cs="Times New Roman"/>
          <w:color w:val="auto"/>
        </w:rPr>
        <w:t>(Свидетельство</w:t>
      </w:r>
      <w:r w:rsidR="003241FB" w:rsidRPr="00B466D6">
        <w:rPr>
          <w:rFonts w:ascii="Times New Roman" w:hAnsi="Times New Roman" w:cs="Times New Roman"/>
          <w:color w:val="auto"/>
        </w:rPr>
        <w:t xml:space="preserve"> о государственной регистрации юридического лица:</w:t>
      </w:r>
      <w:r w:rsidR="00855D62" w:rsidRPr="00B466D6">
        <w:rPr>
          <w:rFonts w:ascii="Times New Roman" w:hAnsi="Times New Roman" w:cs="Times New Roman"/>
          <w:color w:val="auto"/>
        </w:rPr>
        <w:t xml:space="preserve"> серия 32 № 001914857</w:t>
      </w:r>
      <w:r w:rsidR="006B12AF" w:rsidRPr="00B466D6">
        <w:rPr>
          <w:rFonts w:ascii="Times New Roman" w:hAnsi="Times New Roman" w:cs="Times New Roman"/>
          <w:color w:val="auto"/>
        </w:rPr>
        <w:t>).</w:t>
      </w:r>
    </w:p>
    <w:p w:rsidR="006B12AF" w:rsidRPr="00B466D6" w:rsidRDefault="006B12AF" w:rsidP="006B12AF">
      <w:pPr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ab/>
        <w:t>Организац</w:t>
      </w:r>
      <w:r w:rsidR="004147A1" w:rsidRPr="00B466D6">
        <w:rPr>
          <w:rFonts w:ascii="Times New Roman" w:hAnsi="Times New Roman" w:cs="Times New Roman"/>
        </w:rPr>
        <w:t xml:space="preserve">ионно-правовая форма – автономное </w:t>
      </w:r>
      <w:r w:rsidRPr="00B466D6">
        <w:rPr>
          <w:rFonts w:ascii="Times New Roman" w:hAnsi="Times New Roman" w:cs="Times New Roman"/>
        </w:rPr>
        <w:t xml:space="preserve"> Учреждение.</w:t>
      </w:r>
    </w:p>
    <w:p w:rsidR="006B12AF" w:rsidRPr="00B466D6" w:rsidRDefault="006B12AF" w:rsidP="006B12AF">
      <w:pPr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ab/>
        <w:t xml:space="preserve">Ведомственная подчиненность - </w:t>
      </w:r>
      <w:r w:rsidR="004147A1" w:rsidRPr="00B466D6">
        <w:rPr>
          <w:rFonts w:ascii="Times New Roman" w:hAnsi="Times New Roman" w:cs="Times New Roman"/>
        </w:rPr>
        <w:t>Администраци</w:t>
      </w:r>
      <w:r w:rsidR="00E56B8A" w:rsidRPr="00B466D6">
        <w:rPr>
          <w:rFonts w:ascii="Times New Roman" w:hAnsi="Times New Roman" w:cs="Times New Roman"/>
        </w:rPr>
        <w:t>я</w:t>
      </w:r>
      <w:r w:rsidR="004147A1" w:rsidRPr="00B466D6">
        <w:rPr>
          <w:rFonts w:ascii="Times New Roman" w:hAnsi="Times New Roman" w:cs="Times New Roman"/>
        </w:rPr>
        <w:t xml:space="preserve">  </w:t>
      </w:r>
      <w:proofErr w:type="spellStart"/>
      <w:r w:rsidR="004147A1" w:rsidRPr="00B466D6">
        <w:rPr>
          <w:rFonts w:ascii="Times New Roman" w:hAnsi="Times New Roman" w:cs="Times New Roman"/>
        </w:rPr>
        <w:t>Трубчевского</w:t>
      </w:r>
      <w:proofErr w:type="spellEnd"/>
      <w:r w:rsidR="004147A1" w:rsidRPr="00B466D6">
        <w:rPr>
          <w:rFonts w:ascii="Times New Roman" w:hAnsi="Times New Roman" w:cs="Times New Roman"/>
        </w:rPr>
        <w:t xml:space="preserve"> </w:t>
      </w:r>
      <w:r w:rsidR="00E56B8A" w:rsidRPr="00B466D6">
        <w:rPr>
          <w:rFonts w:ascii="Times New Roman" w:hAnsi="Times New Roman" w:cs="Times New Roman"/>
        </w:rPr>
        <w:t xml:space="preserve">муниципального </w:t>
      </w:r>
      <w:r w:rsidR="004147A1" w:rsidRPr="00B466D6">
        <w:rPr>
          <w:rFonts w:ascii="Times New Roman" w:hAnsi="Times New Roman" w:cs="Times New Roman"/>
        </w:rPr>
        <w:t xml:space="preserve">района  Брянской  </w:t>
      </w:r>
      <w:r w:rsidRPr="00B466D6">
        <w:rPr>
          <w:rFonts w:ascii="Times New Roman" w:hAnsi="Times New Roman" w:cs="Times New Roman"/>
        </w:rPr>
        <w:t>области.</w:t>
      </w:r>
    </w:p>
    <w:p w:rsidR="006B12AF" w:rsidRPr="00B466D6" w:rsidRDefault="006B12AF" w:rsidP="006B12AF">
      <w:pPr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ab/>
        <w:t xml:space="preserve">  </w:t>
      </w:r>
      <w:r w:rsidR="00645855" w:rsidRPr="00B466D6">
        <w:rPr>
          <w:rFonts w:ascii="Times New Roman" w:hAnsi="Times New Roman" w:cs="Times New Roman"/>
        </w:rPr>
        <w:t>В МАУ</w:t>
      </w:r>
      <w:r w:rsidR="00580BA8" w:rsidRPr="00B466D6">
        <w:rPr>
          <w:rFonts w:ascii="Times New Roman" w:hAnsi="Times New Roman" w:cs="Times New Roman"/>
        </w:rPr>
        <w:t>ДО «Тр</w:t>
      </w:r>
      <w:r w:rsidR="00B466D6">
        <w:rPr>
          <w:rFonts w:ascii="Times New Roman" w:hAnsi="Times New Roman" w:cs="Times New Roman"/>
        </w:rPr>
        <w:t>убчевская  ДЮСШ»  открыты</w:t>
      </w:r>
      <w:r w:rsidRPr="00B466D6">
        <w:rPr>
          <w:rFonts w:ascii="Times New Roman" w:hAnsi="Times New Roman" w:cs="Times New Roman"/>
        </w:rPr>
        <w:t xml:space="preserve"> отделения по видам спорта:</w:t>
      </w:r>
    </w:p>
    <w:p w:rsidR="006B12AF" w:rsidRPr="00B466D6" w:rsidRDefault="004147A1" w:rsidP="006B12AF">
      <w:pPr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 xml:space="preserve">1. Лёгкая атлетика </w:t>
      </w:r>
    </w:p>
    <w:p w:rsidR="006B12AF" w:rsidRPr="00B466D6" w:rsidRDefault="004147A1" w:rsidP="006B12AF">
      <w:pPr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>2. Волейбол</w:t>
      </w:r>
    </w:p>
    <w:p w:rsidR="006B12AF" w:rsidRPr="00B466D6" w:rsidRDefault="004147A1" w:rsidP="006B12AF">
      <w:pPr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 xml:space="preserve">3. Пауэрлифтинг </w:t>
      </w:r>
    </w:p>
    <w:p w:rsidR="006B12AF" w:rsidRPr="00B466D6" w:rsidRDefault="004147A1" w:rsidP="006B12AF">
      <w:pPr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>4. Футбол</w:t>
      </w:r>
    </w:p>
    <w:p w:rsidR="006B12AF" w:rsidRPr="00B466D6" w:rsidRDefault="004147A1" w:rsidP="006B12AF">
      <w:pPr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 xml:space="preserve">5. </w:t>
      </w:r>
      <w:r w:rsidR="00E56B8A" w:rsidRPr="00B466D6">
        <w:rPr>
          <w:rFonts w:ascii="Times New Roman" w:hAnsi="Times New Roman" w:cs="Times New Roman"/>
        </w:rPr>
        <w:t>Баскетбол</w:t>
      </w:r>
      <w:r w:rsidRPr="00B466D6">
        <w:rPr>
          <w:rFonts w:ascii="Times New Roman" w:hAnsi="Times New Roman" w:cs="Times New Roman"/>
        </w:rPr>
        <w:t xml:space="preserve"> </w:t>
      </w:r>
    </w:p>
    <w:p w:rsidR="00C949FE" w:rsidRPr="00B466D6" w:rsidRDefault="00C949FE" w:rsidP="006B12AF">
      <w:pPr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>6. Восточные единоборства</w:t>
      </w:r>
    </w:p>
    <w:p w:rsidR="00C949FE" w:rsidRPr="00B466D6" w:rsidRDefault="00B466D6" w:rsidP="006B12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Шахматы</w:t>
      </w:r>
    </w:p>
    <w:p w:rsidR="006B12AF" w:rsidRPr="00B466D6" w:rsidRDefault="006B12AF" w:rsidP="006B12AF">
      <w:pPr>
        <w:jc w:val="center"/>
        <w:rPr>
          <w:rFonts w:ascii="Times New Roman" w:hAnsi="Times New Roman" w:cs="Times New Roman"/>
          <w:b/>
        </w:rPr>
      </w:pPr>
    </w:p>
    <w:p w:rsidR="006B12AF" w:rsidRPr="00B466D6" w:rsidRDefault="00B466D6" w:rsidP="006B12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Учреждении  работает 9</w:t>
      </w:r>
      <w:r w:rsidR="00F45DC2" w:rsidRPr="00B466D6">
        <w:rPr>
          <w:rFonts w:ascii="Times New Roman" w:hAnsi="Times New Roman" w:cs="Times New Roman"/>
        </w:rPr>
        <w:t xml:space="preserve"> </w:t>
      </w:r>
      <w:r w:rsidR="006B12AF" w:rsidRPr="00B466D6">
        <w:rPr>
          <w:rFonts w:ascii="Times New Roman" w:hAnsi="Times New Roman" w:cs="Times New Roman"/>
        </w:rPr>
        <w:t xml:space="preserve"> тренеро</w:t>
      </w:r>
      <w:r w:rsidR="004147A1" w:rsidRPr="00B466D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-преподавателей, в том числе  9</w:t>
      </w:r>
      <w:r w:rsidR="00C949FE" w:rsidRPr="00B466D6">
        <w:rPr>
          <w:rFonts w:ascii="Times New Roman" w:hAnsi="Times New Roman" w:cs="Times New Roman"/>
        </w:rPr>
        <w:t xml:space="preserve"> </w:t>
      </w:r>
      <w:r w:rsidR="004147A1" w:rsidRPr="00B466D6">
        <w:rPr>
          <w:rFonts w:ascii="Times New Roman" w:hAnsi="Times New Roman" w:cs="Times New Roman"/>
        </w:rPr>
        <w:t xml:space="preserve">штатных. </w:t>
      </w:r>
      <w:r w:rsidR="008E7FD9" w:rsidRPr="00B466D6">
        <w:rPr>
          <w:rFonts w:ascii="Times New Roman" w:hAnsi="Times New Roman" w:cs="Times New Roman"/>
        </w:rPr>
        <w:t xml:space="preserve">  </w:t>
      </w:r>
      <w:r w:rsidR="006B12AF" w:rsidRPr="00B46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="00783F92" w:rsidRPr="00B466D6">
        <w:rPr>
          <w:rFonts w:ascii="Times New Roman" w:hAnsi="Times New Roman" w:cs="Times New Roman"/>
        </w:rPr>
        <w:t xml:space="preserve"> </w:t>
      </w:r>
      <w:r w:rsidR="008E7FD9" w:rsidRPr="00B466D6">
        <w:rPr>
          <w:rFonts w:ascii="Times New Roman" w:hAnsi="Times New Roman" w:cs="Times New Roman"/>
        </w:rPr>
        <w:t xml:space="preserve"> </w:t>
      </w:r>
      <w:r w:rsidR="006B12AF" w:rsidRPr="00B466D6">
        <w:rPr>
          <w:rFonts w:ascii="Times New Roman" w:hAnsi="Times New Roman" w:cs="Times New Roman"/>
        </w:rPr>
        <w:t>тренеров-преподавателей имеют высшее физкультурное образование.</w:t>
      </w:r>
    </w:p>
    <w:p w:rsidR="00BD1BB3" w:rsidRPr="00B466D6" w:rsidRDefault="00BD1BB3" w:rsidP="006B12AF">
      <w:pPr>
        <w:jc w:val="both"/>
        <w:rPr>
          <w:rFonts w:ascii="Times New Roman" w:hAnsi="Times New Roman" w:cs="Times New Roman"/>
        </w:rPr>
      </w:pPr>
    </w:p>
    <w:p w:rsidR="009B294D" w:rsidRPr="00B466D6" w:rsidRDefault="009B294D" w:rsidP="006B12A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B466D6">
        <w:rPr>
          <w:rFonts w:ascii="Times New Roman" w:hAnsi="Times New Roman" w:cs="Times New Roman"/>
          <w:shd w:val="clear" w:color="auto" w:fill="FFFFFF"/>
        </w:rPr>
        <w:t> </w:t>
      </w:r>
      <w:r w:rsidR="0039420C" w:rsidRPr="00B466D6">
        <w:rPr>
          <w:rFonts w:ascii="Times New Roman" w:hAnsi="Times New Roman" w:cs="Times New Roman"/>
          <w:shd w:val="clear" w:color="auto" w:fill="FFFFFF"/>
        </w:rPr>
        <w:tab/>
      </w:r>
      <w:r w:rsidRPr="00B466D6">
        <w:rPr>
          <w:rFonts w:ascii="Times New Roman" w:hAnsi="Times New Roman" w:cs="Times New Roman"/>
          <w:shd w:val="clear" w:color="auto" w:fill="FFFFFF"/>
        </w:rPr>
        <w:t>Имеют почетные звания и Знаки отличия:</w:t>
      </w:r>
    </w:p>
    <w:p w:rsidR="009B294D" w:rsidRPr="00B466D6" w:rsidRDefault="009B294D" w:rsidP="006B12A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B466D6">
        <w:rPr>
          <w:rFonts w:ascii="Times New Roman" w:hAnsi="Times New Roman" w:cs="Times New Roman"/>
          <w:shd w:val="clear" w:color="auto" w:fill="FFFFFF"/>
        </w:rPr>
        <w:t>Знак «Отличник физической культуры и спорта», Почётная грамота министерства образования Российской Федераци</w:t>
      </w:r>
      <w:r w:rsidR="00FD4AF8" w:rsidRPr="00B466D6">
        <w:rPr>
          <w:rFonts w:ascii="Times New Roman" w:hAnsi="Times New Roman" w:cs="Times New Roman"/>
          <w:shd w:val="clear" w:color="auto" w:fill="FFFFFF"/>
        </w:rPr>
        <w:t>и -</w:t>
      </w:r>
      <w:r w:rsidRPr="00B466D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466D6">
        <w:rPr>
          <w:rFonts w:ascii="Times New Roman" w:hAnsi="Times New Roman" w:cs="Times New Roman"/>
          <w:shd w:val="clear" w:color="auto" w:fill="FFFFFF"/>
        </w:rPr>
        <w:t>Алымов</w:t>
      </w:r>
      <w:proofErr w:type="spellEnd"/>
      <w:r w:rsidRPr="00B466D6">
        <w:rPr>
          <w:rFonts w:ascii="Times New Roman" w:hAnsi="Times New Roman" w:cs="Times New Roman"/>
          <w:shd w:val="clear" w:color="auto" w:fill="FFFFFF"/>
        </w:rPr>
        <w:t xml:space="preserve"> В.С. (тренер-преподаватель отделения лёгкой атлетики).</w:t>
      </w:r>
    </w:p>
    <w:p w:rsidR="009B294D" w:rsidRPr="00B466D6" w:rsidRDefault="009B294D" w:rsidP="006B12AF">
      <w:pPr>
        <w:jc w:val="both"/>
        <w:rPr>
          <w:rFonts w:ascii="Times New Roman" w:hAnsi="Times New Roman" w:cs="Times New Roman"/>
        </w:rPr>
      </w:pPr>
    </w:p>
    <w:p w:rsidR="006B12AF" w:rsidRPr="00B466D6" w:rsidRDefault="006B12AF" w:rsidP="006B12AF">
      <w:pPr>
        <w:jc w:val="both"/>
        <w:rPr>
          <w:rFonts w:ascii="Times New Roman" w:hAnsi="Times New Roman" w:cs="Times New Roman"/>
          <w:color w:val="auto"/>
        </w:rPr>
      </w:pPr>
      <w:r w:rsidRPr="00B466D6">
        <w:rPr>
          <w:rFonts w:ascii="Times New Roman" w:hAnsi="Times New Roman" w:cs="Times New Roman"/>
        </w:rPr>
        <w:tab/>
      </w:r>
      <w:r w:rsidRPr="00B466D6">
        <w:rPr>
          <w:rFonts w:ascii="Times New Roman" w:hAnsi="Times New Roman" w:cs="Times New Roman"/>
          <w:color w:val="auto"/>
        </w:rPr>
        <w:t xml:space="preserve"> Собственная учебн</w:t>
      </w:r>
      <w:r w:rsidR="00B466D6">
        <w:rPr>
          <w:rFonts w:ascii="Times New Roman" w:hAnsi="Times New Roman" w:cs="Times New Roman"/>
          <w:color w:val="auto"/>
        </w:rPr>
        <w:t>о-тренировочная база  состоит</w:t>
      </w:r>
      <w:r w:rsidRPr="00B466D6">
        <w:rPr>
          <w:rFonts w:ascii="Times New Roman" w:hAnsi="Times New Roman" w:cs="Times New Roman"/>
          <w:color w:val="auto"/>
        </w:rPr>
        <w:t>:</w:t>
      </w:r>
    </w:p>
    <w:p w:rsidR="00C414D3" w:rsidRPr="00B466D6" w:rsidRDefault="00C414D3" w:rsidP="00C414D3">
      <w:pPr>
        <w:pStyle w:val="a8"/>
        <w:numPr>
          <w:ilvl w:val="0"/>
          <w:numId w:val="1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466D6">
        <w:rPr>
          <w:rFonts w:ascii="Times New Roman" w:hAnsi="Times New Roman"/>
          <w:sz w:val="24"/>
          <w:szCs w:val="24"/>
        </w:rPr>
        <w:t>тренажёрный зал с помещением для хранения спортинвентаря</w:t>
      </w:r>
      <w:r w:rsidR="00F225A1" w:rsidRPr="00B466D6">
        <w:rPr>
          <w:rFonts w:ascii="Times New Roman" w:hAnsi="Times New Roman"/>
          <w:sz w:val="24"/>
          <w:szCs w:val="24"/>
        </w:rPr>
        <w:t xml:space="preserve"> </w:t>
      </w:r>
      <w:r w:rsidRPr="00B466D6">
        <w:rPr>
          <w:rFonts w:ascii="Times New Roman" w:hAnsi="Times New Roman"/>
          <w:sz w:val="24"/>
          <w:szCs w:val="24"/>
        </w:rPr>
        <w:t xml:space="preserve">(единовременная пропускная способность – </w:t>
      </w:r>
      <w:r w:rsidR="0039420C" w:rsidRPr="00B466D6">
        <w:rPr>
          <w:rFonts w:ascii="Times New Roman" w:hAnsi="Times New Roman"/>
          <w:sz w:val="24"/>
          <w:szCs w:val="24"/>
        </w:rPr>
        <w:t>1</w:t>
      </w:r>
      <w:r w:rsidRPr="00B466D6">
        <w:rPr>
          <w:rFonts w:ascii="Times New Roman" w:hAnsi="Times New Roman"/>
          <w:sz w:val="24"/>
          <w:szCs w:val="24"/>
        </w:rPr>
        <w:t>5 человек</w:t>
      </w:r>
      <w:r w:rsidR="00B466D6">
        <w:rPr>
          <w:rFonts w:ascii="Times New Roman" w:hAnsi="Times New Roman"/>
          <w:sz w:val="24"/>
          <w:szCs w:val="24"/>
        </w:rPr>
        <w:t>)</w:t>
      </w:r>
      <w:r w:rsidRPr="00B466D6">
        <w:rPr>
          <w:rFonts w:ascii="Times New Roman" w:hAnsi="Times New Roman"/>
          <w:sz w:val="24"/>
          <w:szCs w:val="24"/>
        </w:rPr>
        <w:t>;</w:t>
      </w:r>
    </w:p>
    <w:p w:rsidR="00C414D3" w:rsidRPr="00B466D6" w:rsidRDefault="00C414D3" w:rsidP="00C414D3">
      <w:pPr>
        <w:pStyle w:val="a8"/>
        <w:numPr>
          <w:ilvl w:val="0"/>
          <w:numId w:val="1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466D6">
        <w:rPr>
          <w:rFonts w:ascii="Times New Roman" w:hAnsi="Times New Roman"/>
          <w:sz w:val="24"/>
          <w:szCs w:val="24"/>
        </w:rPr>
        <w:t>раздевалки  на 50 человек  с душевыми кабинами (25 для мужчин и 25 для женщин)</w:t>
      </w:r>
      <w:r w:rsidR="0081037D" w:rsidRPr="00B466D6">
        <w:rPr>
          <w:rFonts w:ascii="Times New Roman" w:hAnsi="Times New Roman"/>
          <w:sz w:val="24"/>
          <w:szCs w:val="24"/>
        </w:rPr>
        <w:t>;</w:t>
      </w:r>
    </w:p>
    <w:p w:rsidR="0081037D" w:rsidRPr="00B466D6" w:rsidRDefault="0081037D" w:rsidP="00C414D3">
      <w:pPr>
        <w:pStyle w:val="a8"/>
        <w:numPr>
          <w:ilvl w:val="0"/>
          <w:numId w:val="1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466D6">
        <w:rPr>
          <w:rFonts w:ascii="Times New Roman" w:hAnsi="Times New Roman"/>
          <w:sz w:val="24"/>
          <w:szCs w:val="24"/>
        </w:rPr>
        <w:t>помещение для сушки одежды спортсменов;</w:t>
      </w:r>
    </w:p>
    <w:p w:rsidR="0081037D" w:rsidRPr="00B466D6" w:rsidRDefault="00B77FAD" w:rsidP="00C414D3">
      <w:pPr>
        <w:pStyle w:val="a8"/>
        <w:numPr>
          <w:ilvl w:val="0"/>
          <w:numId w:val="1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466D6">
        <w:rPr>
          <w:rFonts w:ascii="Times New Roman" w:hAnsi="Times New Roman"/>
          <w:sz w:val="24"/>
          <w:szCs w:val="24"/>
        </w:rPr>
        <w:t>медицинский блок</w:t>
      </w:r>
      <w:r w:rsidR="00B466D6">
        <w:rPr>
          <w:rFonts w:ascii="Times New Roman" w:hAnsi="Times New Roman"/>
          <w:sz w:val="24"/>
          <w:szCs w:val="24"/>
        </w:rPr>
        <w:t>;</w:t>
      </w:r>
    </w:p>
    <w:p w:rsidR="0081037D" w:rsidRPr="00B466D6" w:rsidRDefault="0081037D" w:rsidP="00C414D3">
      <w:pPr>
        <w:pStyle w:val="a8"/>
        <w:numPr>
          <w:ilvl w:val="0"/>
          <w:numId w:val="1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466D6">
        <w:rPr>
          <w:rFonts w:ascii="Times New Roman" w:hAnsi="Times New Roman"/>
          <w:sz w:val="24"/>
          <w:szCs w:val="24"/>
        </w:rPr>
        <w:t xml:space="preserve">комната </w:t>
      </w:r>
      <w:r w:rsidR="00B77FAD" w:rsidRPr="00B466D6">
        <w:rPr>
          <w:rFonts w:ascii="Times New Roman" w:hAnsi="Times New Roman"/>
          <w:sz w:val="24"/>
          <w:szCs w:val="24"/>
        </w:rPr>
        <w:t xml:space="preserve"> </w:t>
      </w:r>
      <w:r w:rsidRPr="00B466D6">
        <w:rPr>
          <w:rFonts w:ascii="Times New Roman" w:hAnsi="Times New Roman"/>
          <w:sz w:val="24"/>
          <w:szCs w:val="24"/>
        </w:rPr>
        <w:t>тренер</w:t>
      </w:r>
      <w:r w:rsidR="00F225A1" w:rsidRPr="00B466D6">
        <w:rPr>
          <w:rFonts w:ascii="Times New Roman" w:hAnsi="Times New Roman"/>
          <w:sz w:val="24"/>
          <w:szCs w:val="24"/>
        </w:rPr>
        <w:t>ск</w:t>
      </w:r>
      <w:r w:rsidRPr="00B466D6">
        <w:rPr>
          <w:rFonts w:ascii="Times New Roman" w:hAnsi="Times New Roman"/>
          <w:sz w:val="24"/>
          <w:szCs w:val="24"/>
        </w:rPr>
        <w:t>о-преподавательского состава;</w:t>
      </w:r>
    </w:p>
    <w:p w:rsidR="00C414D3" w:rsidRPr="00B466D6" w:rsidRDefault="0081037D" w:rsidP="00C414D3">
      <w:pPr>
        <w:pStyle w:val="a8"/>
        <w:numPr>
          <w:ilvl w:val="0"/>
          <w:numId w:val="1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466D6">
        <w:rPr>
          <w:rFonts w:ascii="Times New Roman" w:hAnsi="Times New Roman"/>
          <w:sz w:val="24"/>
          <w:szCs w:val="24"/>
        </w:rPr>
        <w:t>помещение для хранения технического инвентаря;</w:t>
      </w:r>
    </w:p>
    <w:p w:rsidR="0081037D" w:rsidRPr="00B466D6" w:rsidRDefault="0081037D" w:rsidP="00C414D3">
      <w:pPr>
        <w:pStyle w:val="a8"/>
        <w:numPr>
          <w:ilvl w:val="0"/>
          <w:numId w:val="1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466D6">
        <w:rPr>
          <w:rFonts w:ascii="Times New Roman" w:hAnsi="Times New Roman"/>
          <w:sz w:val="24"/>
          <w:szCs w:val="24"/>
        </w:rPr>
        <w:t>санузел для спортсменов</w:t>
      </w:r>
      <w:r w:rsidR="003241FB" w:rsidRPr="00B466D6">
        <w:rPr>
          <w:rFonts w:ascii="Times New Roman" w:hAnsi="Times New Roman"/>
          <w:sz w:val="24"/>
          <w:szCs w:val="24"/>
        </w:rPr>
        <w:t xml:space="preserve"> </w:t>
      </w:r>
      <w:r w:rsidR="00B466D6">
        <w:rPr>
          <w:rFonts w:ascii="Times New Roman" w:hAnsi="Times New Roman"/>
          <w:sz w:val="24"/>
          <w:szCs w:val="24"/>
        </w:rPr>
        <w:t>(мужской, женский).</w:t>
      </w:r>
    </w:p>
    <w:p w:rsidR="00C414D3" w:rsidRPr="00B466D6" w:rsidRDefault="0002719A" w:rsidP="00F225A1">
      <w:pPr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>В подтрибунном пространстве располагаются  технические помещения;</w:t>
      </w:r>
    </w:p>
    <w:p w:rsidR="0002719A" w:rsidRPr="00B466D6" w:rsidRDefault="0002719A" w:rsidP="00BB58D0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66D6">
        <w:rPr>
          <w:rFonts w:ascii="Times New Roman" w:hAnsi="Times New Roman"/>
          <w:sz w:val="24"/>
          <w:szCs w:val="24"/>
        </w:rPr>
        <w:lastRenderedPageBreak/>
        <w:t>венткамера;</w:t>
      </w:r>
    </w:p>
    <w:p w:rsidR="0002719A" w:rsidRPr="00B466D6" w:rsidRDefault="0002719A" w:rsidP="00BB58D0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66D6">
        <w:rPr>
          <w:rFonts w:ascii="Times New Roman" w:hAnsi="Times New Roman"/>
          <w:sz w:val="24"/>
          <w:szCs w:val="24"/>
        </w:rPr>
        <w:t>помещение для водомерного узла;</w:t>
      </w:r>
    </w:p>
    <w:p w:rsidR="0002719A" w:rsidRPr="00B466D6" w:rsidRDefault="00B466D6" w:rsidP="00BB58D0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электрощитовая.</w:t>
      </w:r>
    </w:p>
    <w:p w:rsidR="006B12AF" w:rsidRPr="00B466D6" w:rsidRDefault="006B12AF" w:rsidP="00F225A1">
      <w:pPr>
        <w:ind w:firstLine="708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>Для проведения учебно-тренировочных занятий и различного уровня соревнований имеется необходимое количество  спортивного оборудования и спортивного инвентаря.</w:t>
      </w:r>
    </w:p>
    <w:p w:rsidR="006B12AF" w:rsidRPr="00B466D6" w:rsidRDefault="006B12AF" w:rsidP="006B12AF">
      <w:pPr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ab/>
        <w:t>ДЮСШ располагает возможностями для проведения различного уровня соревнований: от школьных соревнований  до соревнований Всероссийского уровня.</w:t>
      </w:r>
    </w:p>
    <w:p w:rsidR="0002719A" w:rsidRPr="00B466D6" w:rsidRDefault="0002719A" w:rsidP="00A864B9">
      <w:pPr>
        <w:ind w:firstLine="708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 xml:space="preserve">На территории стадиона предусмотрено </w:t>
      </w:r>
      <w:r w:rsidR="00A864B9" w:rsidRPr="00B466D6">
        <w:rPr>
          <w:rFonts w:ascii="Times New Roman" w:hAnsi="Times New Roman" w:cs="Times New Roman"/>
        </w:rPr>
        <w:t>размещение следующих зон:</w:t>
      </w:r>
    </w:p>
    <w:p w:rsidR="00A864B9" w:rsidRPr="00B466D6" w:rsidRDefault="00A864B9" w:rsidP="00F225A1">
      <w:pPr>
        <w:spacing w:line="276" w:lineRule="auto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>-футбольное поле с искусственным покрытием по кругу</w:t>
      </w:r>
      <w:r w:rsidR="0039420C" w:rsidRPr="00B466D6">
        <w:rPr>
          <w:rFonts w:ascii="Times New Roman" w:hAnsi="Times New Roman" w:cs="Times New Roman"/>
        </w:rPr>
        <w:t xml:space="preserve"> </w:t>
      </w:r>
      <w:r w:rsidRPr="00B466D6">
        <w:rPr>
          <w:rFonts w:ascii="Times New Roman" w:hAnsi="Times New Roman" w:cs="Times New Roman"/>
        </w:rPr>
        <w:t>(в летнее время года);</w:t>
      </w:r>
    </w:p>
    <w:p w:rsidR="00A864B9" w:rsidRPr="00B466D6" w:rsidRDefault="00A864B9" w:rsidP="00F225A1">
      <w:pPr>
        <w:spacing w:line="276" w:lineRule="auto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>-беговые дорожки с искусственным покрытием по  кругу (в летнее время года) в количестве 4 штук;</w:t>
      </w:r>
    </w:p>
    <w:p w:rsidR="00A864B9" w:rsidRPr="00B466D6" w:rsidRDefault="00A864B9" w:rsidP="00F225A1">
      <w:pPr>
        <w:spacing w:line="276" w:lineRule="auto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>-лыжня по кругу (в зимнее время года);</w:t>
      </w:r>
    </w:p>
    <w:p w:rsidR="00A864B9" w:rsidRPr="00B466D6" w:rsidRDefault="00A864B9" w:rsidP="00F225A1">
      <w:pPr>
        <w:spacing w:line="276" w:lineRule="auto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>- стартовые дорожки в количестве 4 штук;</w:t>
      </w:r>
    </w:p>
    <w:p w:rsidR="00A864B9" w:rsidRPr="00B466D6" w:rsidRDefault="00A864B9" w:rsidP="00F225A1">
      <w:pPr>
        <w:spacing w:line="276" w:lineRule="auto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>- сектор для прыжков в длину;</w:t>
      </w:r>
    </w:p>
    <w:p w:rsidR="00A864B9" w:rsidRPr="00B466D6" w:rsidRDefault="00A864B9" w:rsidP="00F225A1">
      <w:pPr>
        <w:spacing w:line="276" w:lineRule="auto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>- сектор для прыжков в высоту;</w:t>
      </w:r>
    </w:p>
    <w:p w:rsidR="00A864B9" w:rsidRPr="00B466D6" w:rsidRDefault="00A864B9" w:rsidP="00F225A1">
      <w:pPr>
        <w:spacing w:line="276" w:lineRule="auto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>- сектор для метания ядра;</w:t>
      </w:r>
    </w:p>
    <w:p w:rsidR="00A864B9" w:rsidRPr="00B466D6" w:rsidRDefault="00A864B9" w:rsidP="00F225A1">
      <w:pPr>
        <w:spacing w:line="276" w:lineRule="auto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>-гимнастическая площадка;</w:t>
      </w:r>
    </w:p>
    <w:p w:rsidR="004A32E1" w:rsidRPr="00B466D6" w:rsidRDefault="004A32E1" w:rsidP="00F225A1">
      <w:pPr>
        <w:spacing w:line="276" w:lineRule="auto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>- игровая площадка для волейбола;</w:t>
      </w:r>
    </w:p>
    <w:p w:rsidR="004A32E1" w:rsidRPr="00B466D6" w:rsidRDefault="004A32E1" w:rsidP="00F225A1">
      <w:pPr>
        <w:spacing w:line="276" w:lineRule="auto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>-игровая площадка для футбола</w:t>
      </w:r>
      <w:r w:rsidR="0039420C" w:rsidRPr="00B466D6">
        <w:rPr>
          <w:rFonts w:ascii="Times New Roman" w:hAnsi="Times New Roman" w:cs="Times New Roman"/>
        </w:rPr>
        <w:t xml:space="preserve"> </w:t>
      </w:r>
      <w:r w:rsidR="00B466D6">
        <w:rPr>
          <w:rFonts w:ascii="Times New Roman" w:hAnsi="Times New Roman" w:cs="Times New Roman"/>
        </w:rPr>
        <w:t>(</w:t>
      </w:r>
      <w:r w:rsidRPr="00B466D6">
        <w:rPr>
          <w:rFonts w:ascii="Times New Roman" w:hAnsi="Times New Roman" w:cs="Times New Roman"/>
        </w:rPr>
        <w:t>в летнее время);</w:t>
      </w:r>
    </w:p>
    <w:p w:rsidR="004A32E1" w:rsidRPr="00B466D6" w:rsidRDefault="004A32E1" w:rsidP="00F225A1">
      <w:pPr>
        <w:spacing w:line="276" w:lineRule="auto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 xml:space="preserve">- </w:t>
      </w:r>
      <w:r w:rsidR="00B466D6">
        <w:rPr>
          <w:rFonts w:ascii="Times New Roman" w:hAnsi="Times New Roman" w:cs="Times New Roman"/>
        </w:rPr>
        <w:t>хоккейный корт (в зимнее время).</w:t>
      </w:r>
    </w:p>
    <w:p w:rsidR="00A864B9" w:rsidRPr="00B466D6" w:rsidRDefault="00A864B9" w:rsidP="006B12AF">
      <w:pPr>
        <w:jc w:val="both"/>
        <w:rPr>
          <w:rFonts w:ascii="Times New Roman" w:hAnsi="Times New Roman" w:cs="Times New Roman"/>
        </w:rPr>
      </w:pPr>
    </w:p>
    <w:p w:rsidR="006B12AF" w:rsidRPr="00B466D6" w:rsidRDefault="00AE631C" w:rsidP="009B53DC">
      <w:pPr>
        <w:ind w:firstLine="708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 xml:space="preserve">В соответствии с договорами о безвозмездном пользовании    </w:t>
      </w:r>
      <w:r w:rsidR="00F225A1" w:rsidRPr="00B466D6">
        <w:rPr>
          <w:rFonts w:ascii="Times New Roman" w:hAnsi="Times New Roman" w:cs="Times New Roman"/>
        </w:rPr>
        <w:t xml:space="preserve"> спортивных объектов и помещений </w:t>
      </w:r>
      <w:r w:rsidR="006B12AF" w:rsidRPr="00B466D6">
        <w:rPr>
          <w:rFonts w:ascii="Times New Roman" w:hAnsi="Times New Roman" w:cs="Times New Roman"/>
        </w:rPr>
        <w:t>Уч</w:t>
      </w:r>
      <w:r w:rsidR="008E7FD9" w:rsidRPr="00B466D6">
        <w:rPr>
          <w:rFonts w:ascii="Times New Roman" w:hAnsi="Times New Roman" w:cs="Times New Roman"/>
        </w:rPr>
        <w:t xml:space="preserve">реждение </w:t>
      </w:r>
      <w:r w:rsidR="00F225A1" w:rsidRPr="00B466D6">
        <w:rPr>
          <w:rFonts w:ascii="Times New Roman" w:hAnsi="Times New Roman" w:cs="Times New Roman"/>
        </w:rPr>
        <w:t xml:space="preserve">сотрудничает с </w:t>
      </w:r>
      <w:r w:rsidR="006F4F44" w:rsidRPr="00B466D6">
        <w:rPr>
          <w:rFonts w:ascii="Times New Roman" w:hAnsi="Times New Roman" w:cs="Times New Roman"/>
        </w:rPr>
        <w:t xml:space="preserve"> </w:t>
      </w:r>
      <w:r w:rsidR="008E7FD9" w:rsidRPr="00B466D6">
        <w:rPr>
          <w:rFonts w:ascii="Times New Roman" w:hAnsi="Times New Roman" w:cs="Times New Roman"/>
        </w:rPr>
        <w:t xml:space="preserve">МБОУ Трубчевская гимназия, </w:t>
      </w:r>
      <w:r w:rsidR="006F4F44" w:rsidRPr="00B466D6">
        <w:rPr>
          <w:rFonts w:ascii="Times New Roman" w:hAnsi="Times New Roman" w:cs="Times New Roman"/>
        </w:rPr>
        <w:t>МБОУ Трубчевская СОШ №1</w:t>
      </w:r>
      <w:r w:rsidR="006B12AF" w:rsidRPr="00B466D6">
        <w:rPr>
          <w:rFonts w:ascii="Times New Roman" w:hAnsi="Times New Roman" w:cs="Times New Roman"/>
        </w:rPr>
        <w:t>,</w:t>
      </w:r>
      <w:r w:rsidR="00F225A1" w:rsidRPr="00B466D6">
        <w:rPr>
          <w:rFonts w:ascii="Times New Roman" w:hAnsi="Times New Roman" w:cs="Times New Roman"/>
        </w:rPr>
        <w:t xml:space="preserve"> МБОУ Трубчевская СОШ №</w:t>
      </w:r>
      <w:r w:rsidRPr="00B466D6">
        <w:rPr>
          <w:rFonts w:ascii="Times New Roman" w:hAnsi="Times New Roman" w:cs="Times New Roman"/>
        </w:rPr>
        <w:t>2 им. А.С. Пушкина.</w:t>
      </w:r>
    </w:p>
    <w:p w:rsidR="0039420C" w:rsidRPr="00B466D6" w:rsidRDefault="0039420C" w:rsidP="0039420C">
      <w:pPr>
        <w:pStyle w:val="210"/>
        <w:keepNext/>
        <w:keepLines/>
        <w:shd w:val="clear" w:color="auto" w:fill="auto"/>
        <w:spacing w:before="0" w:after="0" w:line="260" w:lineRule="exact"/>
        <w:ind w:left="3040"/>
        <w:rPr>
          <w:rStyle w:val="22"/>
          <w:b/>
          <w:bCs/>
          <w:sz w:val="24"/>
          <w:szCs w:val="24"/>
        </w:rPr>
      </w:pPr>
      <w:bookmarkStart w:id="0" w:name="bookmark3"/>
    </w:p>
    <w:p w:rsidR="006B12AF" w:rsidRPr="00B466D6" w:rsidRDefault="006B12AF" w:rsidP="006B12AF">
      <w:pPr>
        <w:pStyle w:val="210"/>
        <w:keepNext/>
        <w:keepLines/>
        <w:shd w:val="clear" w:color="auto" w:fill="auto"/>
        <w:spacing w:before="0" w:after="313" w:line="260" w:lineRule="exact"/>
        <w:ind w:left="3040"/>
        <w:rPr>
          <w:sz w:val="24"/>
          <w:szCs w:val="24"/>
        </w:rPr>
      </w:pPr>
      <w:r w:rsidRPr="00B466D6">
        <w:rPr>
          <w:rStyle w:val="22"/>
          <w:b/>
          <w:bCs/>
          <w:sz w:val="24"/>
          <w:szCs w:val="24"/>
        </w:rPr>
        <w:t>Организационные основы</w:t>
      </w:r>
      <w:bookmarkEnd w:id="0"/>
    </w:p>
    <w:p w:rsidR="006B12AF" w:rsidRPr="00B466D6" w:rsidRDefault="006B12AF" w:rsidP="006B12AF">
      <w:pPr>
        <w:pStyle w:val="a5"/>
        <w:shd w:val="clear" w:color="auto" w:fill="auto"/>
        <w:spacing w:before="0" w:after="0" w:line="322" w:lineRule="exact"/>
        <w:ind w:left="40" w:right="-531" w:firstLine="720"/>
        <w:jc w:val="both"/>
        <w:rPr>
          <w:sz w:val="24"/>
          <w:szCs w:val="24"/>
        </w:rPr>
      </w:pPr>
      <w:r w:rsidRPr="00B466D6">
        <w:rPr>
          <w:sz w:val="24"/>
          <w:szCs w:val="24"/>
        </w:rPr>
        <w:t xml:space="preserve">ДЮСШ </w:t>
      </w:r>
      <w:proofErr w:type="gramStart"/>
      <w:r w:rsidRPr="00B466D6">
        <w:rPr>
          <w:sz w:val="24"/>
          <w:szCs w:val="24"/>
        </w:rPr>
        <w:t>создана</w:t>
      </w:r>
      <w:proofErr w:type="gramEnd"/>
      <w:r w:rsidRPr="00B466D6">
        <w:rPr>
          <w:sz w:val="24"/>
          <w:szCs w:val="24"/>
        </w:rPr>
        <w:t xml:space="preserve"> в целях реализации дополнительных  образовательных  программ и  услуг спортивной направленности. </w:t>
      </w:r>
    </w:p>
    <w:p w:rsidR="006B12AF" w:rsidRPr="00B466D6" w:rsidRDefault="006B12AF" w:rsidP="006B12AF">
      <w:pPr>
        <w:pStyle w:val="a5"/>
        <w:shd w:val="clear" w:color="auto" w:fill="auto"/>
        <w:tabs>
          <w:tab w:val="left" w:pos="2603"/>
        </w:tabs>
        <w:spacing w:before="0" w:after="0" w:line="322" w:lineRule="exact"/>
        <w:ind w:left="40" w:right="-531" w:firstLine="720"/>
        <w:jc w:val="both"/>
        <w:rPr>
          <w:sz w:val="24"/>
          <w:szCs w:val="24"/>
        </w:rPr>
      </w:pPr>
      <w:r w:rsidRPr="00B466D6">
        <w:rPr>
          <w:sz w:val="24"/>
          <w:szCs w:val="24"/>
        </w:rPr>
        <w:t>ДЮСШ являет</w:t>
      </w:r>
      <w:r w:rsidR="00EC0CC7" w:rsidRPr="00B466D6">
        <w:rPr>
          <w:sz w:val="24"/>
          <w:szCs w:val="24"/>
        </w:rPr>
        <w:t>ся муниципальным автономным</w:t>
      </w:r>
      <w:r w:rsidRPr="00B466D6">
        <w:rPr>
          <w:sz w:val="24"/>
          <w:szCs w:val="24"/>
        </w:rPr>
        <w:t xml:space="preserve"> учреждением дополнительного образования детей и в части организации образовательного процесса руководствуется законодательством в сфере образования.</w:t>
      </w:r>
    </w:p>
    <w:p w:rsidR="006B12AF" w:rsidRPr="00B466D6" w:rsidRDefault="006B12AF" w:rsidP="006B12AF">
      <w:pPr>
        <w:pStyle w:val="a5"/>
        <w:shd w:val="clear" w:color="auto" w:fill="auto"/>
        <w:spacing w:before="0" w:after="0" w:line="322" w:lineRule="exact"/>
        <w:ind w:left="40" w:right="-531" w:firstLine="720"/>
        <w:jc w:val="both"/>
        <w:rPr>
          <w:sz w:val="24"/>
          <w:szCs w:val="24"/>
        </w:rPr>
      </w:pPr>
      <w:r w:rsidRPr="00B466D6">
        <w:rPr>
          <w:sz w:val="24"/>
          <w:szCs w:val="24"/>
        </w:rPr>
        <w:t>ДЮСШ является субъектом физкультурно-спортивного движения и в части организации физкультурно-спортивной деятельности руководствуется законодательством в сфере физической культуры и спорта.</w:t>
      </w:r>
    </w:p>
    <w:p w:rsidR="006B12AF" w:rsidRPr="00B466D6" w:rsidRDefault="006B12AF" w:rsidP="006B12AF">
      <w:pPr>
        <w:pStyle w:val="a5"/>
        <w:shd w:val="clear" w:color="auto" w:fill="auto"/>
        <w:spacing w:before="0" w:after="0" w:line="322" w:lineRule="exact"/>
        <w:ind w:left="40" w:right="-531" w:firstLine="720"/>
        <w:jc w:val="both"/>
        <w:rPr>
          <w:sz w:val="24"/>
          <w:szCs w:val="24"/>
        </w:rPr>
      </w:pPr>
      <w:r w:rsidRPr="00B466D6">
        <w:rPr>
          <w:sz w:val="24"/>
          <w:szCs w:val="24"/>
        </w:rPr>
        <w:t>ДЮСШ призвана:</w:t>
      </w:r>
    </w:p>
    <w:p w:rsidR="006B12AF" w:rsidRPr="00B466D6" w:rsidRDefault="006B12AF" w:rsidP="006B12AF">
      <w:pPr>
        <w:pStyle w:val="a5"/>
        <w:shd w:val="clear" w:color="auto" w:fill="auto"/>
        <w:tabs>
          <w:tab w:val="left" w:pos="1312"/>
        </w:tabs>
        <w:spacing w:before="0" w:after="0" w:line="322" w:lineRule="exact"/>
        <w:ind w:left="40" w:right="-531" w:firstLine="720"/>
        <w:jc w:val="both"/>
        <w:rPr>
          <w:sz w:val="24"/>
          <w:szCs w:val="24"/>
        </w:rPr>
      </w:pPr>
      <w:r w:rsidRPr="00B466D6">
        <w:rPr>
          <w:sz w:val="24"/>
          <w:szCs w:val="24"/>
        </w:rPr>
        <w:t>а)</w:t>
      </w:r>
      <w:r w:rsidR="005B4954" w:rsidRPr="00B466D6">
        <w:rPr>
          <w:sz w:val="24"/>
          <w:szCs w:val="24"/>
        </w:rPr>
        <w:t xml:space="preserve"> </w:t>
      </w:r>
      <w:r w:rsidRPr="00B466D6">
        <w:rPr>
          <w:sz w:val="24"/>
          <w:szCs w:val="24"/>
        </w:rPr>
        <w:t>привлекать максимально возможное число детей к систематическим занятиям спортом, выявлять их склонность и пригодность для дальнейших занятий спортом, воспитывать устойчивый интерес к ним;</w:t>
      </w:r>
    </w:p>
    <w:p w:rsidR="006B12AF" w:rsidRPr="00B466D6" w:rsidRDefault="006B12AF" w:rsidP="006B12AF">
      <w:pPr>
        <w:pStyle w:val="a5"/>
        <w:shd w:val="clear" w:color="auto" w:fill="auto"/>
        <w:tabs>
          <w:tab w:val="left" w:pos="1202"/>
        </w:tabs>
        <w:spacing w:before="0" w:after="0" w:line="322" w:lineRule="exact"/>
        <w:ind w:left="40" w:right="-531" w:firstLine="720"/>
        <w:jc w:val="both"/>
        <w:rPr>
          <w:sz w:val="24"/>
          <w:szCs w:val="24"/>
        </w:rPr>
      </w:pPr>
      <w:r w:rsidRPr="00B466D6">
        <w:rPr>
          <w:sz w:val="24"/>
          <w:szCs w:val="24"/>
        </w:rPr>
        <w:t>б)</w:t>
      </w:r>
      <w:r w:rsidR="005B4954" w:rsidRPr="00B466D6">
        <w:rPr>
          <w:sz w:val="24"/>
          <w:szCs w:val="24"/>
        </w:rPr>
        <w:t xml:space="preserve"> </w:t>
      </w:r>
      <w:r w:rsidRPr="00B466D6">
        <w:rPr>
          <w:sz w:val="24"/>
          <w:szCs w:val="24"/>
        </w:rPr>
        <w:t>формировать у детей потребность в здоровом образе жизни, осуществлять гармоничное развитие личности, воспитание ответственности и профессионального самоопределения в соответствии с индивидуальными способностями обучающихся;</w:t>
      </w:r>
    </w:p>
    <w:p w:rsidR="006B12AF" w:rsidRPr="00B466D6" w:rsidRDefault="006B12AF" w:rsidP="006B12AF">
      <w:pPr>
        <w:pStyle w:val="a5"/>
        <w:shd w:val="clear" w:color="auto" w:fill="auto"/>
        <w:tabs>
          <w:tab w:val="left" w:pos="1259"/>
        </w:tabs>
        <w:spacing w:before="0" w:after="0" w:line="322" w:lineRule="exact"/>
        <w:ind w:left="40" w:right="-531" w:firstLine="720"/>
        <w:jc w:val="both"/>
        <w:rPr>
          <w:sz w:val="24"/>
          <w:szCs w:val="24"/>
        </w:rPr>
      </w:pPr>
      <w:r w:rsidRPr="00B466D6">
        <w:rPr>
          <w:sz w:val="24"/>
          <w:szCs w:val="24"/>
        </w:rPr>
        <w:t>в)</w:t>
      </w:r>
      <w:r w:rsidR="005B4954" w:rsidRPr="00B466D6">
        <w:rPr>
          <w:sz w:val="24"/>
          <w:szCs w:val="24"/>
        </w:rPr>
        <w:t xml:space="preserve"> </w:t>
      </w:r>
      <w:r w:rsidRPr="00B466D6">
        <w:rPr>
          <w:sz w:val="24"/>
          <w:szCs w:val="24"/>
        </w:rPr>
        <w:t>обеспечить повышение уровня общей и специальной физической подготовленности в соответствии с требованиями программ по видам спорта.</w:t>
      </w:r>
    </w:p>
    <w:p w:rsidR="006B12AF" w:rsidRPr="00B466D6" w:rsidRDefault="006B12AF" w:rsidP="006B12AF">
      <w:pPr>
        <w:pStyle w:val="a5"/>
        <w:shd w:val="clear" w:color="auto" w:fill="auto"/>
        <w:spacing w:before="0" w:after="0" w:line="322" w:lineRule="exact"/>
        <w:ind w:left="40" w:right="-531" w:firstLine="720"/>
        <w:jc w:val="both"/>
        <w:rPr>
          <w:sz w:val="24"/>
          <w:szCs w:val="24"/>
        </w:rPr>
      </w:pPr>
      <w:r w:rsidRPr="00B466D6">
        <w:rPr>
          <w:sz w:val="24"/>
          <w:szCs w:val="24"/>
        </w:rPr>
        <w:t>Структурные подразделения ДЮСШ созданы в виде отделений по видам спорта с учетом социального заказа  и популярности данного вида спорта в городе.</w:t>
      </w:r>
    </w:p>
    <w:p w:rsidR="006B12AF" w:rsidRPr="00B466D6" w:rsidRDefault="006B12AF" w:rsidP="006B12AF">
      <w:pPr>
        <w:pStyle w:val="a5"/>
        <w:shd w:val="clear" w:color="auto" w:fill="auto"/>
        <w:spacing w:before="0" w:after="0" w:line="317" w:lineRule="exact"/>
        <w:ind w:right="-531" w:firstLine="800"/>
        <w:jc w:val="both"/>
        <w:rPr>
          <w:sz w:val="24"/>
          <w:szCs w:val="24"/>
        </w:rPr>
      </w:pPr>
      <w:proofErr w:type="gramStart"/>
      <w:r w:rsidRPr="00B466D6">
        <w:rPr>
          <w:sz w:val="24"/>
          <w:szCs w:val="24"/>
        </w:rPr>
        <w:lastRenderedPageBreak/>
        <w:t>Количество уч</w:t>
      </w:r>
      <w:r w:rsidR="00B466D6">
        <w:rPr>
          <w:sz w:val="24"/>
          <w:szCs w:val="24"/>
        </w:rPr>
        <w:t>ебных групп</w:t>
      </w:r>
      <w:r w:rsidRPr="00B466D6">
        <w:rPr>
          <w:sz w:val="24"/>
          <w:szCs w:val="24"/>
        </w:rPr>
        <w:t>, а также кол</w:t>
      </w:r>
      <w:r w:rsidR="00B466D6">
        <w:rPr>
          <w:sz w:val="24"/>
          <w:szCs w:val="24"/>
        </w:rPr>
        <w:t>ичество тренеров-преподавателей,</w:t>
      </w:r>
      <w:r w:rsidRPr="00B466D6">
        <w:rPr>
          <w:sz w:val="24"/>
          <w:szCs w:val="24"/>
        </w:rPr>
        <w:t xml:space="preserve"> привлекаемых для работы с обучающимися (в т.ч. непосредственно в одной учебной группе)</w:t>
      </w:r>
      <w:r w:rsidR="00B466D6">
        <w:rPr>
          <w:sz w:val="24"/>
          <w:szCs w:val="24"/>
        </w:rPr>
        <w:t>,</w:t>
      </w:r>
      <w:r w:rsidRPr="00B466D6">
        <w:rPr>
          <w:sz w:val="24"/>
          <w:szCs w:val="24"/>
        </w:rPr>
        <w:t xml:space="preserve"> определяется учреждением исходя из утвержденных  учредителем муниципального задания и плана  финансово-хозяйственной деятельности. </w:t>
      </w:r>
      <w:proofErr w:type="gramEnd"/>
    </w:p>
    <w:p w:rsidR="009B53DC" w:rsidRPr="00B466D6" w:rsidRDefault="006B12AF" w:rsidP="009B53DC">
      <w:pPr>
        <w:pStyle w:val="a5"/>
        <w:shd w:val="clear" w:color="auto" w:fill="auto"/>
        <w:spacing w:before="0" w:after="646" w:line="317" w:lineRule="exact"/>
        <w:ind w:right="-531" w:firstLine="1040"/>
        <w:jc w:val="both"/>
        <w:rPr>
          <w:sz w:val="24"/>
          <w:szCs w:val="24"/>
        </w:rPr>
      </w:pPr>
      <w:r w:rsidRPr="00B466D6">
        <w:rPr>
          <w:sz w:val="24"/>
          <w:szCs w:val="24"/>
        </w:rPr>
        <w:t>ДЮСШ в своей деятельности ориентируется на социальный заказ со стороны детей и молодежи города, семьи, заинтересованных учреждений и ведомств.</w:t>
      </w:r>
    </w:p>
    <w:p w:rsidR="006B12AF" w:rsidRPr="00B466D6" w:rsidRDefault="009B53DC" w:rsidP="009B53DC">
      <w:pPr>
        <w:pStyle w:val="a5"/>
        <w:shd w:val="clear" w:color="auto" w:fill="auto"/>
        <w:spacing w:before="0" w:after="646" w:line="317" w:lineRule="exact"/>
        <w:ind w:right="-531"/>
        <w:jc w:val="both"/>
        <w:rPr>
          <w:sz w:val="24"/>
          <w:szCs w:val="24"/>
        </w:rPr>
      </w:pPr>
      <w:r w:rsidRPr="00B466D6">
        <w:rPr>
          <w:sz w:val="24"/>
          <w:szCs w:val="24"/>
        </w:rPr>
        <w:t xml:space="preserve">                            </w:t>
      </w:r>
      <w:r w:rsidR="006B12AF" w:rsidRPr="00B466D6">
        <w:rPr>
          <w:rStyle w:val="28"/>
          <w:sz w:val="24"/>
          <w:szCs w:val="24"/>
        </w:rPr>
        <w:t>Система многолетней спортивной подготовки</w:t>
      </w:r>
    </w:p>
    <w:p w:rsidR="006B12AF" w:rsidRPr="00B466D6" w:rsidRDefault="006B12AF" w:rsidP="00894427">
      <w:pPr>
        <w:pStyle w:val="a5"/>
        <w:shd w:val="clear" w:color="auto" w:fill="auto"/>
        <w:spacing w:before="0" w:after="0" w:line="322" w:lineRule="exact"/>
        <w:ind w:left="240" w:right="-427" w:firstLine="708"/>
        <w:jc w:val="both"/>
        <w:rPr>
          <w:sz w:val="24"/>
          <w:szCs w:val="24"/>
        </w:rPr>
      </w:pPr>
      <w:r w:rsidRPr="00B466D6">
        <w:rPr>
          <w:sz w:val="24"/>
          <w:szCs w:val="24"/>
        </w:rPr>
        <w:t>ДЮСШ организовывает учебно-спортивный процесс в соответствии с научно разработанной системой многолетней спортивной подготовки, обеспечивающей преемственность задач, средств, методов, организационных форм подготовки спортсменов всех возрастных групп.</w:t>
      </w:r>
    </w:p>
    <w:p w:rsidR="006B12AF" w:rsidRPr="00B466D6" w:rsidRDefault="006B12AF" w:rsidP="006B12AF">
      <w:pPr>
        <w:pStyle w:val="a5"/>
        <w:shd w:val="clear" w:color="auto" w:fill="auto"/>
        <w:spacing w:before="0" w:after="0" w:line="317" w:lineRule="exact"/>
        <w:ind w:left="240" w:right="-427" w:firstLine="800"/>
        <w:jc w:val="both"/>
        <w:rPr>
          <w:sz w:val="24"/>
          <w:szCs w:val="24"/>
        </w:rPr>
      </w:pPr>
      <w:r w:rsidRPr="00B466D6">
        <w:rPr>
          <w:sz w:val="24"/>
          <w:szCs w:val="24"/>
        </w:rPr>
        <w:t xml:space="preserve">ДЮСШ осуществляет учебно-тренировочный процесс в соответствии с этапами многолетней спортивной подготовки по видам спорта: </w:t>
      </w:r>
      <w:r w:rsidR="00EC0CC7" w:rsidRPr="00B466D6">
        <w:rPr>
          <w:sz w:val="24"/>
          <w:szCs w:val="24"/>
        </w:rPr>
        <w:t>лёгкая атлетика, футбол, пауэрлифтинг, волейбол, ОФП</w:t>
      </w:r>
      <w:r w:rsidR="00304B33" w:rsidRPr="00B466D6">
        <w:rPr>
          <w:sz w:val="24"/>
          <w:szCs w:val="24"/>
        </w:rPr>
        <w:t>, баскетбол.</w:t>
      </w:r>
    </w:p>
    <w:p w:rsidR="006B12AF" w:rsidRPr="00B466D6" w:rsidRDefault="006B12AF" w:rsidP="00F225A1">
      <w:pPr>
        <w:pStyle w:val="a5"/>
        <w:shd w:val="clear" w:color="auto" w:fill="auto"/>
        <w:spacing w:before="0" w:after="0" w:line="322" w:lineRule="exact"/>
        <w:ind w:left="240" w:right="-427" w:firstLine="800"/>
        <w:jc w:val="both"/>
        <w:rPr>
          <w:sz w:val="24"/>
          <w:szCs w:val="24"/>
        </w:rPr>
      </w:pPr>
      <w:r w:rsidRPr="00B466D6">
        <w:rPr>
          <w:sz w:val="24"/>
          <w:szCs w:val="24"/>
        </w:rPr>
        <w:t>При наличии материально-технической базы и квалифицированных преподавательских кадров ДЮСШ имеет право открывать новые направления спортивной подготовки, ориентируясь на социальный зака</w:t>
      </w:r>
      <w:r w:rsidR="00EC0CC7" w:rsidRPr="00B466D6">
        <w:rPr>
          <w:sz w:val="24"/>
          <w:szCs w:val="24"/>
        </w:rPr>
        <w:t>з жителей города Трубчевска</w:t>
      </w:r>
      <w:r w:rsidRPr="00B466D6">
        <w:rPr>
          <w:sz w:val="24"/>
          <w:szCs w:val="24"/>
        </w:rPr>
        <w:t>, а также жителей   других  насел</w:t>
      </w:r>
      <w:r w:rsidR="00EC0CC7" w:rsidRPr="00B466D6">
        <w:rPr>
          <w:sz w:val="24"/>
          <w:szCs w:val="24"/>
        </w:rPr>
        <w:t xml:space="preserve">ённых пунктов </w:t>
      </w:r>
      <w:proofErr w:type="spellStart"/>
      <w:r w:rsidR="00EC0CC7" w:rsidRPr="00B466D6">
        <w:rPr>
          <w:sz w:val="24"/>
          <w:szCs w:val="24"/>
        </w:rPr>
        <w:t>Трубчевского</w:t>
      </w:r>
      <w:proofErr w:type="spellEnd"/>
      <w:r w:rsidR="00EC0CC7" w:rsidRPr="00B466D6">
        <w:rPr>
          <w:sz w:val="24"/>
          <w:szCs w:val="24"/>
        </w:rPr>
        <w:t xml:space="preserve"> района</w:t>
      </w:r>
      <w:r w:rsidRPr="00B466D6">
        <w:rPr>
          <w:sz w:val="24"/>
          <w:szCs w:val="24"/>
        </w:rPr>
        <w:t>.</w:t>
      </w:r>
    </w:p>
    <w:p w:rsidR="00C71306" w:rsidRPr="00B466D6" w:rsidRDefault="00C71306" w:rsidP="00F225A1">
      <w:pPr>
        <w:pStyle w:val="a5"/>
        <w:shd w:val="clear" w:color="auto" w:fill="auto"/>
        <w:spacing w:before="0" w:after="0" w:line="322" w:lineRule="exact"/>
        <w:ind w:left="240" w:right="580" w:firstLine="800"/>
        <w:rPr>
          <w:b/>
          <w:sz w:val="24"/>
          <w:szCs w:val="24"/>
          <w:u w:val="single"/>
        </w:rPr>
      </w:pPr>
    </w:p>
    <w:p w:rsidR="006B12AF" w:rsidRPr="00B466D6" w:rsidRDefault="006B12AF" w:rsidP="00F225A1">
      <w:pPr>
        <w:pStyle w:val="a5"/>
        <w:shd w:val="clear" w:color="auto" w:fill="auto"/>
        <w:spacing w:before="0" w:after="0" w:line="322" w:lineRule="exact"/>
        <w:ind w:left="240" w:right="580" w:firstLine="800"/>
        <w:rPr>
          <w:b/>
          <w:sz w:val="24"/>
          <w:szCs w:val="24"/>
          <w:u w:val="single"/>
        </w:rPr>
      </w:pPr>
      <w:r w:rsidRPr="00B466D6">
        <w:rPr>
          <w:b/>
          <w:sz w:val="24"/>
          <w:szCs w:val="24"/>
          <w:u w:val="single"/>
        </w:rPr>
        <w:t>Организационная структура многолетней спортивной подготовки на этапах подготовки</w:t>
      </w:r>
    </w:p>
    <w:tbl>
      <w:tblPr>
        <w:tblW w:w="101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0"/>
        <w:gridCol w:w="5069"/>
        <w:gridCol w:w="2869"/>
      </w:tblGrid>
      <w:tr w:rsidR="006B12AF" w:rsidRPr="00B466D6" w:rsidTr="00CD20A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AF" w:rsidRPr="00B466D6" w:rsidRDefault="006B12AF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66D6">
              <w:rPr>
                <w:rFonts w:ascii="Times New Roman" w:hAnsi="Times New Roman" w:cs="Times New Roman"/>
                <w:b/>
                <w:color w:val="auto"/>
              </w:rPr>
              <w:t>Этапы подготовки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AF" w:rsidRPr="00B466D6" w:rsidRDefault="006B12AF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66D6">
              <w:rPr>
                <w:rFonts w:ascii="Times New Roman" w:hAnsi="Times New Roman" w:cs="Times New Roman"/>
                <w:b/>
                <w:color w:val="auto"/>
              </w:rPr>
              <w:t>Основная задача этапа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AF" w:rsidRPr="00B466D6" w:rsidRDefault="006B12AF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66D6">
              <w:rPr>
                <w:rFonts w:ascii="Times New Roman" w:hAnsi="Times New Roman" w:cs="Times New Roman"/>
                <w:b/>
                <w:color w:val="auto"/>
              </w:rPr>
              <w:t>Период подготовки</w:t>
            </w:r>
          </w:p>
        </w:tc>
      </w:tr>
      <w:tr w:rsidR="006B12AF" w:rsidRPr="00B466D6" w:rsidTr="00CD20A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AF" w:rsidRPr="00B466D6" w:rsidRDefault="006B12AF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B466D6">
              <w:rPr>
                <w:rFonts w:ascii="Times New Roman" w:hAnsi="Times New Roman" w:cs="Times New Roman"/>
                <w:color w:val="auto"/>
              </w:rPr>
              <w:t xml:space="preserve">Спортивно-оздоровительный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AF" w:rsidRPr="00B466D6" w:rsidRDefault="006B12AF">
            <w:pPr>
              <w:pStyle w:val="western"/>
              <w:spacing w:before="0" w:beforeAutospacing="0" w:after="0" w:afterAutospacing="0"/>
              <w:ind w:firstLine="34"/>
              <w:jc w:val="both"/>
              <w:rPr>
                <w:rFonts w:ascii="Times New Roman" w:hAnsi="Times New Roman"/>
              </w:rPr>
            </w:pPr>
            <w:r w:rsidRPr="00B466D6">
              <w:rPr>
                <w:rFonts w:ascii="Times New Roman" w:hAnsi="Times New Roman"/>
              </w:rPr>
              <w:t>Привлечение к систематическим занятиям максимально возможного числа детей и подростков;</w:t>
            </w:r>
          </w:p>
          <w:p w:rsidR="006B12AF" w:rsidRPr="00B466D6" w:rsidRDefault="006B12AF">
            <w:pPr>
              <w:pStyle w:val="western"/>
              <w:spacing w:before="0" w:beforeAutospacing="0" w:after="0" w:afterAutospacing="0"/>
              <w:ind w:firstLine="34"/>
              <w:jc w:val="both"/>
              <w:rPr>
                <w:rFonts w:ascii="Times New Roman" w:hAnsi="Times New Roman"/>
              </w:rPr>
            </w:pPr>
            <w:r w:rsidRPr="00B466D6">
              <w:rPr>
                <w:rFonts w:ascii="Times New Roman" w:hAnsi="Times New Roman"/>
              </w:rPr>
              <w:t>утверждение здорового образа жизни;</w:t>
            </w:r>
          </w:p>
          <w:p w:rsidR="006B12AF" w:rsidRPr="00B466D6" w:rsidRDefault="006B12AF">
            <w:pPr>
              <w:pStyle w:val="western"/>
              <w:spacing w:before="0" w:beforeAutospacing="0" w:after="0" w:afterAutospacing="0"/>
              <w:ind w:firstLine="34"/>
              <w:jc w:val="both"/>
              <w:rPr>
                <w:rFonts w:ascii="Times New Roman" w:hAnsi="Times New Roman"/>
              </w:rPr>
            </w:pPr>
            <w:r w:rsidRPr="00B466D6">
              <w:rPr>
                <w:rFonts w:ascii="Times New Roman" w:hAnsi="Times New Roman"/>
              </w:rPr>
              <w:t>всестороннее гармоничное развитие физических способностей, укрепление здоровья, закаливания организма.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AF" w:rsidRPr="00B466D6" w:rsidRDefault="006B12AF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B466D6">
              <w:rPr>
                <w:rFonts w:ascii="Times New Roman" w:hAnsi="Times New Roman" w:cs="Times New Roman"/>
                <w:color w:val="auto"/>
              </w:rPr>
              <w:t>До 11 лет</w:t>
            </w:r>
          </w:p>
        </w:tc>
      </w:tr>
      <w:tr w:rsidR="006B12AF" w:rsidRPr="00B466D6" w:rsidTr="00CD20A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F" w:rsidRPr="00B466D6" w:rsidRDefault="007D535F">
            <w:pPr>
              <w:pStyle w:val="a7"/>
              <w:rPr>
                <w:rFonts w:ascii="Times New Roman" w:hAnsi="Times New Roman" w:cs="Times New Roman"/>
                <w:color w:val="auto"/>
              </w:rPr>
            </w:pPr>
          </w:p>
          <w:p w:rsidR="006B12AF" w:rsidRPr="00B466D6" w:rsidRDefault="006B12AF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B466D6">
              <w:rPr>
                <w:rFonts w:ascii="Times New Roman" w:hAnsi="Times New Roman" w:cs="Times New Roman"/>
                <w:color w:val="auto"/>
              </w:rPr>
              <w:t>Начальной подготовки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F" w:rsidRPr="00B466D6" w:rsidRDefault="007D535F">
            <w:pPr>
              <w:pStyle w:val="a7"/>
              <w:rPr>
                <w:rFonts w:ascii="Times New Roman" w:hAnsi="Times New Roman" w:cs="Times New Roman"/>
                <w:color w:val="auto"/>
              </w:rPr>
            </w:pPr>
          </w:p>
          <w:p w:rsidR="006B12AF" w:rsidRPr="00B466D6" w:rsidRDefault="006B12AF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B466D6">
              <w:rPr>
                <w:rFonts w:ascii="Times New Roman" w:hAnsi="Times New Roman" w:cs="Times New Roman"/>
                <w:color w:val="auto"/>
              </w:rPr>
              <w:t xml:space="preserve">Развитие массовости, </w:t>
            </w:r>
          </w:p>
          <w:p w:rsidR="006B12AF" w:rsidRPr="00B466D6" w:rsidRDefault="006B12AF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B466D6">
              <w:rPr>
                <w:rFonts w:ascii="Times New Roman" w:hAnsi="Times New Roman" w:cs="Times New Roman"/>
                <w:color w:val="auto"/>
              </w:rPr>
              <w:t xml:space="preserve">определение избранного вида спорта для дальнейшей специализации: </w:t>
            </w:r>
          </w:p>
          <w:p w:rsidR="009B53DC" w:rsidRPr="00B466D6" w:rsidRDefault="009B53DC">
            <w:pPr>
              <w:pStyle w:val="a7"/>
              <w:rPr>
                <w:rFonts w:ascii="Times New Roman" w:hAnsi="Times New Roman" w:cs="Times New Roman"/>
                <w:color w:val="auto"/>
              </w:rPr>
            </w:pPr>
          </w:p>
          <w:p w:rsidR="006B12AF" w:rsidRPr="00B466D6" w:rsidRDefault="006B12AF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B466D6">
              <w:rPr>
                <w:rFonts w:ascii="Times New Roman" w:hAnsi="Times New Roman" w:cs="Times New Roman"/>
                <w:color w:val="auto"/>
              </w:rPr>
              <w:t>формирование и закрепление интереса к занятиям по выбранному виду спорта.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F" w:rsidRPr="00B466D6" w:rsidRDefault="007D535F">
            <w:pPr>
              <w:pStyle w:val="a7"/>
              <w:ind w:left="1775" w:hanging="1775"/>
              <w:rPr>
                <w:rFonts w:ascii="Times New Roman" w:hAnsi="Times New Roman" w:cs="Times New Roman"/>
                <w:color w:val="auto"/>
              </w:rPr>
            </w:pPr>
          </w:p>
          <w:p w:rsidR="006B12AF" w:rsidRPr="00B466D6" w:rsidRDefault="006D11A0">
            <w:pPr>
              <w:pStyle w:val="a7"/>
              <w:ind w:left="1775" w:hanging="1775"/>
              <w:rPr>
                <w:rFonts w:ascii="Times New Roman" w:hAnsi="Times New Roman" w:cs="Times New Roman"/>
                <w:color w:val="auto"/>
              </w:rPr>
            </w:pPr>
            <w:r w:rsidRPr="00B466D6">
              <w:rPr>
                <w:rFonts w:ascii="Times New Roman" w:hAnsi="Times New Roman" w:cs="Times New Roman"/>
                <w:color w:val="auto"/>
              </w:rPr>
              <w:t>До 2</w:t>
            </w:r>
            <w:r w:rsidR="006B12AF" w:rsidRPr="00B466D6">
              <w:rPr>
                <w:rFonts w:ascii="Times New Roman" w:hAnsi="Times New Roman" w:cs="Times New Roman"/>
                <w:color w:val="auto"/>
              </w:rPr>
              <w:t>-х лет</w:t>
            </w:r>
          </w:p>
        </w:tc>
      </w:tr>
      <w:tr w:rsidR="006B12AF" w:rsidRPr="00B466D6" w:rsidTr="00CD20A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AF" w:rsidRPr="00B466D6" w:rsidRDefault="006B12AF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B466D6">
              <w:rPr>
                <w:rFonts w:ascii="Times New Roman" w:hAnsi="Times New Roman" w:cs="Times New Roman"/>
                <w:color w:val="auto"/>
              </w:rPr>
              <w:t>Учебно-тренировочный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AF" w:rsidRPr="00B466D6" w:rsidRDefault="006B12AF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B466D6">
              <w:rPr>
                <w:rFonts w:ascii="Times New Roman" w:hAnsi="Times New Roman" w:cs="Times New Roman"/>
                <w:color w:val="auto"/>
              </w:rPr>
              <w:t>Специализация и углубленная тренировка в избранном виде спорта:</w:t>
            </w:r>
          </w:p>
          <w:p w:rsidR="006B12AF" w:rsidRPr="00B466D6" w:rsidRDefault="006B12AF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B466D6">
              <w:rPr>
                <w:rFonts w:ascii="Times New Roman" w:hAnsi="Times New Roman" w:cs="Times New Roman"/>
                <w:color w:val="auto"/>
              </w:rPr>
              <w:t>создание предпосылок к дальнейшему повышению результатов и выход в сборные команды.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AF" w:rsidRPr="00B466D6" w:rsidRDefault="0026386C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B466D6">
              <w:rPr>
                <w:rFonts w:ascii="Times New Roman" w:hAnsi="Times New Roman" w:cs="Times New Roman"/>
                <w:color w:val="auto"/>
              </w:rPr>
              <w:t>свыше 2-х лет</w:t>
            </w:r>
          </w:p>
        </w:tc>
      </w:tr>
    </w:tbl>
    <w:p w:rsidR="006B12AF" w:rsidRPr="00B466D6" w:rsidRDefault="00894427" w:rsidP="0039420C">
      <w:pPr>
        <w:pStyle w:val="a5"/>
        <w:shd w:val="clear" w:color="auto" w:fill="auto"/>
        <w:tabs>
          <w:tab w:val="left" w:pos="8183"/>
        </w:tabs>
        <w:spacing w:before="240" w:after="0" w:line="322" w:lineRule="exact"/>
        <w:ind w:right="5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 w:rsidR="006B12AF" w:rsidRPr="00B466D6">
        <w:rPr>
          <w:sz w:val="24"/>
          <w:szCs w:val="24"/>
        </w:rPr>
        <w:t xml:space="preserve">Набор в группы начальной подготовки 1 года обучения производится </w:t>
      </w:r>
      <w:r w:rsidR="006B12AF" w:rsidRPr="00B466D6">
        <w:rPr>
          <w:sz w:val="24"/>
          <w:szCs w:val="24"/>
        </w:rPr>
        <w:tab/>
        <w:t>по заявлениям родителей и при наличии медицинской справки об отсутствии противопоказаний к занятиям физической культурой и спортом всех желающих детей и подростков, молодежи.</w:t>
      </w:r>
    </w:p>
    <w:p w:rsidR="006B12AF" w:rsidRPr="00B466D6" w:rsidRDefault="00894427" w:rsidP="0039420C">
      <w:pPr>
        <w:pStyle w:val="a5"/>
        <w:shd w:val="clear" w:color="auto" w:fill="auto"/>
        <w:tabs>
          <w:tab w:val="left" w:pos="8789"/>
        </w:tabs>
        <w:spacing w:before="0" w:after="0" w:line="322" w:lineRule="exact"/>
        <w:ind w:right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B12AF" w:rsidRPr="00B466D6">
        <w:rPr>
          <w:sz w:val="24"/>
          <w:szCs w:val="24"/>
        </w:rPr>
        <w:t>Для обеспечения этапов многолетней спортивной подготовки ДЮСШ использует систему спортивного отбора, включающую в себя:</w:t>
      </w:r>
    </w:p>
    <w:p w:rsidR="006B12AF" w:rsidRPr="00B466D6" w:rsidRDefault="00894427" w:rsidP="0039420C">
      <w:pPr>
        <w:pStyle w:val="a5"/>
        <w:shd w:val="clear" w:color="auto" w:fill="auto"/>
        <w:tabs>
          <w:tab w:val="left" w:pos="1158"/>
          <w:tab w:val="left" w:pos="8789"/>
        </w:tabs>
        <w:spacing w:before="0"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B12AF" w:rsidRPr="00B466D6">
        <w:rPr>
          <w:sz w:val="24"/>
          <w:szCs w:val="24"/>
        </w:rPr>
        <w:t>а) тестирование детей;</w:t>
      </w:r>
    </w:p>
    <w:p w:rsidR="006B12AF" w:rsidRPr="00B466D6" w:rsidRDefault="00894427" w:rsidP="0039420C">
      <w:pPr>
        <w:pStyle w:val="a5"/>
        <w:shd w:val="clear" w:color="auto" w:fill="auto"/>
        <w:tabs>
          <w:tab w:val="left" w:pos="1312"/>
          <w:tab w:val="left" w:pos="8789"/>
        </w:tabs>
        <w:spacing w:before="0" w:after="0" w:line="322" w:lineRule="exact"/>
        <w:ind w:right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B12AF" w:rsidRPr="00B466D6">
        <w:rPr>
          <w:sz w:val="24"/>
          <w:szCs w:val="24"/>
        </w:rPr>
        <w:t>б) сдачу контрольных нормативов с целью комплектования учебных групп;</w:t>
      </w:r>
    </w:p>
    <w:p w:rsidR="006B12AF" w:rsidRPr="00B466D6" w:rsidRDefault="00894427" w:rsidP="0039420C">
      <w:pPr>
        <w:pStyle w:val="a5"/>
        <w:shd w:val="clear" w:color="auto" w:fill="auto"/>
        <w:tabs>
          <w:tab w:val="left" w:pos="1298"/>
          <w:tab w:val="left" w:pos="8789"/>
        </w:tabs>
        <w:spacing w:before="0" w:after="0" w:line="322" w:lineRule="exact"/>
        <w:ind w:right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B12AF" w:rsidRPr="00B466D6">
        <w:rPr>
          <w:sz w:val="24"/>
          <w:szCs w:val="24"/>
        </w:rPr>
        <w:t>в) просмотр и отбор перспективных юных спортсменов на учебно-</w:t>
      </w:r>
      <w:r w:rsidR="0039420C" w:rsidRPr="00B466D6">
        <w:rPr>
          <w:sz w:val="24"/>
          <w:szCs w:val="24"/>
        </w:rPr>
        <w:t>т</w:t>
      </w:r>
      <w:r w:rsidR="006B12AF" w:rsidRPr="00B466D6">
        <w:rPr>
          <w:sz w:val="24"/>
          <w:szCs w:val="24"/>
        </w:rPr>
        <w:t>ренировочных сборах и соревнованиях.</w:t>
      </w:r>
    </w:p>
    <w:p w:rsidR="006B12AF" w:rsidRPr="00B466D6" w:rsidRDefault="00F225A1" w:rsidP="0039420C">
      <w:pPr>
        <w:pStyle w:val="a5"/>
        <w:shd w:val="clear" w:color="auto" w:fill="auto"/>
        <w:tabs>
          <w:tab w:val="left" w:pos="567"/>
          <w:tab w:val="left" w:pos="8789"/>
        </w:tabs>
        <w:spacing w:before="0" w:after="0" w:line="322" w:lineRule="exact"/>
        <w:ind w:right="306" w:hanging="142"/>
        <w:jc w:val="both"/>
        <w:rPr>
          <w:sz w:val="24"/>
          <w:szCs w:val="24"/>
        </w:rPr>
      </w:pPr>
      <w:r w:rsidRPr="00B466D6">
        <w:rPr>
          <w:sz w:val="24"/>
          <w:szCs w:val="24"/>
        </w:rPr>
        <w:tab/>
      </w:r>
      <w:r w:rsidRPr="00B466D6">
        <w:rPr>
          <w:sz w:val="24"/>
          <w:szCs w:val="24"/>
        </w:rPr>
        <w:tab/>
      </w:r>
      <w:r w:rsidR="00894427">
        <w:rPr>
          <w:sz w:val="24"/>
          <w:szCs w:val="24"/>
        </w:rPr>
        <w:t xml:space="preserve">  </w:t>
      </w:r>
      <w:r w:rsidR="006B12AF" w:rsidRPr="00B466D6">
        <w:rPr>
          <w:sz w:val="24"/>
          <w:szCs w:val="24"/>
        </w:rPr>
        <w:t>Для анализа и корректировки своей деятельности ДЮСШ использует следующие критерии:</w:t>
      </w:r>
    </w:p>
    <w:p w:rsidR="006B12AF" w:rsidRPr="00B466D6" w:rsidRDefault="006B12AF" w:rsidP="006B12AF">
      <w:pPr>
        <w:pStyle w:val="a5"/>
        <w:shd w:val="clear" w:color="auto" w:fill="auto"/>
        <w:tabs>
          <w:tab w:val="left" w:pos="1158"/>
        </w:tabs>
        <w:spacing w:before="0" w:after="0" w:line="322" w:lineRule="exact"/>
        <w:ind w:left="160" w:firstLine="720"/>
        <w:jc w:val="both"/>
        <w:rPr>
          <w:sz w:val="24"/>
          <w:szCs w:val="24"/>
        </w:rPr>
      </w:pPr>
      <w:r w:rsidRPr="00B466D6">
        <w:rPr>
          <w:sz w:val="24"/>
          <w:szCs w:val="24"/>
        </w:rPr>
        <w:t>а)</w:t>
      </w:r>
      <w:r w:rsidRPr="00B466D6">
        <w:rPr>
          <w:sz w:val="24"/>
          <w:szCs w:val="24"/>
        </w:rPr>
        <w:tab/>
        <w:t>на спортивно-оздоровительном этапе:</w:t>
      </w:r>
    </w:p>
    <w:p w:rsidR="006B12AF" w:rsidRPr="00B466D6" w:rsidRDefault="006B12AF" w:rsidP="006B12AF">
      <w:pPr>
        <w:pStyle w:val="a5"/>
        <w:numPr>
          <w:ilvl w:val="0"/>
          <w:numId w:val="2"/>
        </w:numPr>
        <w:shd w:val="clear" w:color="auto" w:fill="auto"/>
        <w:tabs>
          <w:tab w:val="left" w:pos="1269"/>
        </w:tabs>
        <w:spacing w:before="0" w:after="0" w:line="322" w:lineRule="exact"/>
        <w:ind w:right="500" w:firstLine="880"/>
        <w:jc w:val="both"/>
        <w:rPr>
          <w:sz w:val="24"/>
          <w:szCs w:val="24"/>
        </w:rPr>
      </w:pPr>
      <w:r w:rsidRPr="00B466D6">
        <w:rPr>
          <w:sz w:val="24"/>
          <w:szCs w:val="24"/>
        </w:rPr>
        <w:t>стабильное развитие общей физической подготовки обучающихся наряду с основами технических навыков в избранном виде спорта;</w:t>
      </w:r>
    </w:p>
    <w:p w:rsidR="006B12AF" w:rsidRPr="00B466D6" w:rsidRDefault="006B12AF" w:rsidP="006B12AF">
      <w:pPr>
        <w:pStyle w:val="a5"/>
        <w:numPr>
          <w:ilvl w:val="0"/>
          <w:numId w:val="2"/>
        </w:numPr>
        <w:shd w:val="clear" w:color="auto" w:fill="auto"/>
        <w:tabs>
          <w:tab w:val="left" w:pos="1091"/>
        </w:tabs>
        <w:spacing w:before="0" w:after="0" w:line="322" w:lineRule="exact"/>
        <w:ind w:right="500" w:firstLine="880"/>
        <w:jc w:val="both"/>
        <w:rPr>
          <w:sz w:val="24"/>
          <w:szCs w:val="24"/>
        </w:rPr>
      </w:pPr>
      <w:r w:rsidRPr="00B466D6">
        <w:rPr>
          <w:sz w:val="24"/>
          <w:szCs w:val="24"/>
        </w:rPr>
        <w:t>уровень освоения основ знаний в области гигиены и первой медицинской помощи, а также овладения теоретическими основами физической культуры и навыков самоконтроля.</w:t>
      </w:r>
    </w:p>
    <w:p w:rsidR="006B12AF" w:rsidRPr="00B466D6" w:rsidRDefault="006B12AF" w:rsidP="006B12AF">
      <w:pPr>
        <w:pStyle w:val="a5"/>
        <w:shd w:val="clear" w:color="auto" w:fill="auto"/>
        <w:tabs>
          <w:tab w:val="left" w:pos="1182"/>
        </w:tabs>
        <w:spacing w:before="0" w:after="0" w:line="322" w:lineRule="exact"/>
        <w:ind w:left="160" w:firstLine="720"/>
        <w:jc w:val="both"/>
        <w:rPr>
          <w:sz w:val="24"/>
          <w:szCs w:val="24"/>
        </w:rPr>
      </w:pPr>
      <w:r w:rsidRPr="00B466D6">
        <w:rPr>
          <w:sz w:val="24"/>
          <w:szCs w:val="24"/>
        </w:rPr>
        <w:t>б)</w:t>
      </w:r>
      <w:r w:rsidRPr="00B466D6">
        <w:rPr>
          <w:sz w:val="24"/>
          <w:szCs w:val="24"/>
        </w:rPr>
        <w:tab/>
        <w:t>на этапе начальной подготовки:</w:t>
      </w:r>
    </w:p>
    <w:p w:rsidR="006B12AF" w:rsidRPr="00B466D6" w:rsidRDefault="006B12AF" w:rsidP="006B12AF">
      <w:pPr>
        <w:pStyle w:val="a5"/>
        <w:numPr>
          <w:ilvl w:val="0"/>
          <w:numId w:val="2"/>
        </w:numPr>
        <w:shd w:val="clear" w:color="auto" w:fill="auto"/>
        <w:tabs>
          <w:tab w:val="left" w:pos="1120"/>
        </w:tabs>
        <w:spacing w:before="0" w:after="0" w:line="322" w:lineRule="exact"/>
        <w:ind w:right="500" w:firstLine="880"/>
        <w:jc w:val="both"/>
        <w:rPr>
          <w:sz w:val="24"/>
          <w:szCs w:val="24"/>
        </w:rPr>
      </w:pPr>
      <w:r w:rsidRPr="00B466D6">
        <w:rPr>
          <w:sz w:val="24"/>
          <w:szCs w:val="24"/>
        </w:rPr>
        <w:t xml:space="preserve">стабильность состава </w:t>
      </w:r>
      <w:proofErr w:type="gramStart"/>
      <w:r w:rsidRPr="00B466D6">
        <w:rPr>
          <w:sz w:val="24"/>
          <w:szCs w:val="24"/>
        </w:rPr>
        <w:t>обучающихся</w:t>
      </w:r>
      <w:proofErr w:type="gramEnd"/>
      <w:r w:rsidRPr="00B466D6">
        <w:rPr>
          <w:sz w:val="24"/>
          <w:szCs w:val="24"/>
        </w:rPr>
        <w:t>. Уровень потенциальных возможностей обучающихся в избранном виде спорта;</w:t>
      </w:r>
    </w:p>
    <w:p w:rsidR="006B12AF" w:rsidRPr="00B466D6" w:rsidRDefault="006B12AF" w:rsidP="006B12AF">
      <w:pPr>
        <w:pStyle w:val="a5"/>
        <w:numPr>
          <w:ilvl w:val="0"/>
          <w:numId w:val="2"/>
        </w:numPr>
        <w:shd w:val="clear" w:color="auto" w:fill="auto"/>
        <w:tabs>
          <w:tab w:val="left" w:pos="1182"/>
        </w:tabs>
        <w:spacing w:before="0" w:after="0" w:line="322" w:lineRule="exact"/>
        <w:ind w:right="500" w:firstLine="880"/>
        <w:jc w:val="both"/>
        <w:rPr>
          <w:sz w:val="24"/>
          <w:szCs w:val="24"/>
        </w:rPr>
      </w:pPr>
      <w:r w:rsidRPr="00B466D6">
        <w:rPr>
          <w:sz w:val="24"/>
          <w:szCs w:val="24"/>
        </w:rPr>
        <w:t>динамика роста индивидуальных показателей физической подготовленности обучающихся;</w:t>
      </w:r>
    </w:p>
    <w:p w:rsidR="006B12AF" w:rsidRPr="00B466D6" w:rsidRDefault="006B12AF" w:rsidP="006B12AF">
      <w:pPr>
        <w:pStyle w:val="a5"/>
        <w:numPr>
          <w:ilvl w:val="0"/>
          <w:numId w:val="2"/>
        </w:numPr>
        <w:shd w:val="clear" w:color="auto" w:fill="auto"/>
        <w:tabs>
          <w:tab w:val="left" w:pos="1034"/>
        </w:tabs>
        <w:spacing w:before="0" w:after="0" w:line="322" w:lineRule="exact"/>
        <w:ind w:firstLine="880"/>
        <w:jc w:val="both"/>
        <w:rPr>
          <w:sz w:val="24"/>
          <w:szCs w:val="24"/>
        </w:rPr>
      </w:pPr>
      <w:r w:rsidRPr="00B466D6">
        <w:rPr>
          <w:sz w:val="24"/>
          <w:szCs w:val="24"/>
        </w:rPr>
        <w:t>уровень освоения основ техники в избранном виде спорта.</w:t>
      </w:r>
    </w:p>
    <w:p w:rsidR="006B12AF" w:rsidRPr="00B466D6" w:rsidRDefault="006B12AF" w:rsidP="006B12AF">
      <w:pPr>
        <w:pStyle w:val="a5"/>
        <w:shd w:val="clear" w:color="auto" w:fill="auto"/>
        <w:tabs>
          <w:tab w:val="left" w:pos="1235"/>
        </w:tabs>
        <w:spacing w:before="0" w:after="0" w:line="322" w:lineRule="exact"/>
        <w:ind w:left="160" w:firstLine="720"/>
        <w:jc w:val="both"/>
        <w:rPr>
          <w:sz w:val="24"/>
          <w:szCs w:val="24"/>
        </w:rPr>
      </w:pPr>
      <w:r w:rsidRPr="00B466D6">
        <w:rPr>
          <w:sz w:val="24"/>
          <w:szCs w:val="24"/>
        </w:rPr>
        <w:t>в) на учебно-тренировочном этапе:</w:t>
      </w:r>
    </w:p>
    <w:p w:rsidR="006B12AF" w:rsidRPr="00B466D6" w:rsidRDefault="006B12AF" w:rsidP="006B12AF">
      <w:pPr>
        <w:pStyle w:val="a5"/>
        <w:numPr>
          <w:ilvl w:val="0"/>
          <w:numId w:val="2"/>
        </w:numPr>
        <w:shd w:val="clear" w:color="auto" w:fill="auto"/>
        <w:tabs>
          <w:tab w:val="left" w:pos="1149"/>
        </w:tabs>
        <w:spacing w:before="0" w:after="0" w:line="322" w:lineRule="exact"/>
        <w:ind w:right="500" w:firstLine="880"/>
        <w:jc w:val="both"/>
        <w:rPr>
          <w:sz w:val="24"/>
          <w:szCs w:val="24"/>
        </w:rPr>
      </w:pPr>
      <w:r w:rsidRPr="00B466D6">
        <w:rPr>
          <w:sz w:val="24"/>
          <w:szCs w:val="24"/>
        </w:rPr>
        <w:t xml:space="preserve">состояние здоровья, уровень физической подготовленности </w:t>
      </w:r>
      <w:proofErr w:type="gramStart"/>
      <w:r w:rsidRPr="00B466D6">
        <w:rPr>
          <w:sz w:val="24"/>
          <w:szCs w:val="24"/>
        </w:rPr>
        <w:t>обучающихся</w:t>
      </w:r>
      <w:proofErr w:type="gramEnd"/>
      <w:r w:rsidRPr="00B466D6">
        <w:rPr>
          <w:sz w:val="24"/>
          <w:szCs w:val="24"/>
        </w:rPr>
        <w:t>;</w:t>
      </w:r>
    </w:p>
    <w:p w:rsidR="006B12AF" w:rsidRPr="00B466D6" w:rsidRDefault="006B12AF" w:rsidP="006B12AF">
      <w:pPr>
        <w:pStyle w:val="a5"/>
        <w:numPr>
          <w:ilvl w:val="0"/>
          <w:numId w:val="2"/>
        </w:numPr>
        <w:shd w:val="clear" w:color="auto" w:fill="auto"/>
        <w:tabs>
          <w:tab w:val="left" w:pos="1110"/>
        </w:tabs>
        <w:spacing w:before="0" w:after="0" w:line="322" w:lineRule="exact"/>
        <w:ind w:right="500" w:firstLine="880"/>
        <w:jc w:val="both"/>
        <w:rPr>
          <w:sz w:val="24"/>
          <w:szCs w:val="24"/>
        </w:rPr>
      </w:pPr>
      <w:r w:rsidRPr="00B466D6">
        <w:rPr>
          <w:sz w:val="24"/>
          <w:szCs w:val="24"/>
        </w:rPr>
        <w:t xml:space="preserve">динамика роста уровня специальной физической и технико-тактической подготовленности </w:t>
      </w:r>
      <w:proofErr w:type="gramStart"/>
      <w:r w:rsidRPr="00B466D6">
        <w:rPr>
          <w:sz w:val="24"/>
          <w:szCs w:val="24"/>
        </w:rPr>
        <w:t>обучающихся</w:t>
      </w:r>
      <w:proofErr w:type="gramEnd"/>
      <w:r w:rsidRPr="00B466D6">
        <w:rPr>
          <w:sz w:val="24"/>
          <w:szCs w:val="24"/>
        </w:rPr>
        <w:t xml:space="preserve"> в соответствии с индивидуальными особенностями;</w:t>
      </w:r>
    </w:p>
    <w:p w:rsidR="006B12AF" w:rsidRPr="00B466D6" w:rsidRDefault="006B12AF" w:rsidP="006B12AF">
      <w:pPr>
        <w:pStyle w:val="a5"/>
        <w:numPr>
          <w:ilvl w:val="0"/>
          <w:numId w:val="2"/>
        </w:numPr>
        <w:shd w:val="clear" w:color="auto" w:fill="auto"/>
        <w:tabs>
          <w:tab w:val="left" w:pos="1250"/>
        </w:tabs>
        <w:spacing w:before="0" w:after="0" w:line="322" w:lineRule="exact"/>
        <w:ind w:right="500" w:firstLine="880"/>
        <w:jc w:val="both"/>
        <w:rPr>
          <w:sz w:val="24"/>
          <w:szCs w:val="24"/>
        </w:rPr>
      </w:pPr>
      <w:r w:rsidRPr="00B466D6">
        <w:rPr>
          <w:sz w:val="24"/>
          <w:szCs w:val="24"/>
        </w:rPr>
        <w:t>уровень освоения объемов учебно-тренировочных нагрузок, предусмотренных программой спортивной подготовки по избранному виду спорта;</w:t>
      </w:r>
    </w:p>
    <w:p w:rsidR="006B12AF" w:rsidRPr="00894427" w:rsidRDefault="006B12AF" w:rsidP="00894427">
      <w:pPr>
        <w:pStyle w:val="a5"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0" w:line="322" w:lineRule="exact"/>
        <w:ind w:left="160" w:firstLine="720"/>
        <w:jc w:val="both"/>
        <w:rPr>
          <w:sz w:val="24"/>
          <w:szCs w:val="24"/>
        </w:rPr>
      </w:pPr>
      <w:r w:rsidRPr="00B466D6">
        <w:rPr>
          <w:sz w:val="24"/>
          <w:szCs w:val="24"/>
        </w:rPr>
        <w:t>выполнение нормативов массовых спортивных разрядов.</w:t>
      </w:r>
    </w:p>
    <w:p w:rsidR="006B12AF" w:rsidRPr="00B466D6" w:rsidRDefault="006B12AF" w:rsidP="006B12AF">
      <w:pPr>
        <w:pStyle w:val="210"/>
        <w:keepNext/>
        <w:keepLines/>
        <w:shd w:val="clear" w:color="auto" w:fill="auto"/>
        <w:spacing w:before="0" w:after="0" w:line="317" w:lineRule="exact"/>
        <w:ind w:right="160"/>
        <w:jc w:val="center"/>
        <w:rPr>
          <w:rStyle w:val="27"/>
          <w:b/>
          <w:bCs/>
          <w:sz w:val="24"/>
          <w:szCs w:val="24"/>
        </w:rPr>
      </w:pPr>
      <w:bookmarkStart w:id="1" w:name="bookmark6"/>
    </w:p>
    <w:p w:rsidR="006B12AF" w:rsidRPr="00B466D6" w:rsidRDefault="006B12AF" w:rsidP="006B12AF">
      <w:pPr>
        <w:pStyle w:val="210"/>
        <w:keepNext/>
        <w:keepLines/>
        <w:shd w:val="clear" w:color="auto" w:fill="auto"/>
        <w:spacing w:before="0" w:after="0" w:line="317" w:lineRule="exact"/>
        <w:ind w:right="160"/>
        <w:jc w:val="center"/>
        <w:rPr>
          <w:sz w:val="24"/>
          <w:szCs w:val="24"/>
        </w:rPr>
      </w:pPr>
      <w:r w:rsidRPr="00B466D6">
        <w:rPr>
          <w:rStyle w:val="27"/>
          <w:b/>
          <w:bCs/>
          <w:sz w:val="24"/>
          <w:szCs w:val="24"/>
        </w:rPr>
        <w:t>Условия зачисления в спортивную школу, комплектование учебных групп</w:t>
      </w:r>
      <w:bookmarkEnd w:id="1"/>
    </w:p>
    <w:p w:rsidR="006B12AF" w:rsidRPr="00B466D6" w:rsidRDefault="006B12AF" w:rsidP="006B12AF">
      <w:pPr>
        <w:pStyle w:val="210"/>
        <w:keepNext/>
        <w:keepLines/>
        <w:shd w:val="clear" w:color="auto" w:fill="auto"/>
        <w:spacing w:before="0" w:after="0" w:line="317" w:lineRule="exact"/>
        <w:ind w:right="160"/>
        <w:jc w:val="center"/>
        <w:rPr>
          <w:sz w:val="24"/>
          <w:szCs w:val="24"/>
        </w:rPr>
      </w:pPr>
      <w:bookmarkStart w:id="2" w:name="bookmark7"/>
      <w:r w:rsidRPr="00B466D6">
        <w:rPr>
          <w:rStyle w:val="27"/>
          <w:b/>
          <w:bCs/>
          <w:sz w:val="24"/>
          <w:szCs w:val="24"/>
        </w:rPr>
        <w:t>и порядок перевода учащихся на каждый последующий год</w:t>
      </w:r>
      <w:bookmarkEnd w:id="2"/>
    </w:p>
    <w:p w:rsidR="006B12AF" w:rsidRPr="00B466D6" w:rsidRDefault="006B12AF" w:rsidP="006B12AF">
      <w:pPr>
        <w:pStyle w:val="210"/>
        <w:keepNext/>
        <w:keepLines/>
        <w:shd w:val="clear" w:color="auto" w:fill="auto"/>
        <w:spacing w:before="0" w:after="296" w:line="317" w:lineRule="exact"/>
        <w:ind w:left="3800"/>
        <w:rPr>
          <w:sz w:val="24"/>
          <w:szCs w:val="24"/>
        </w:rPr>
      </w:pPr>
      <w:bookmarkStart w:id="3" w:name="bookmark8"/>
      <w:r w:rsidRPr="00B466D6">
        <w:rPr>
          <w:rStyle w:val="27"/>
          <w:b/>
          <w:bCs/>
          <w:sz w:val="24"/>
          <w:szCs w:val="24"/>
        </w:rPr>
        <w:t>обучения</w:t>
      </w:r>
      <w:bookmarkEnd w:id="3"/>
    </w:p>
    <w:p w:rsidR="006B12AF" w:rsidRPr="00B466D6" w:rsidRDefault="006B12AF" w:rsidP="006B12AF">
      <w:pPr>
        <w:pStyle w:val="a5"/>
        <w:shd w:val="clear" w:color="auto" w:fill="auto"/>
        <w:spacing w:before="0" w:after="0" w:line="322" w:lineRule="exact"/>
        <w:ind w:left="40" w:right="40" w:firstLine="800"/>
        <w:jc w:val="both"/>
        <w:rPr>
          <w:sz w:val="24"/>
          <w:szCs w:val="24"/>
        </w:rPr>
      </w:pPr>
      <w:r w:rsidRPr="00B466D6">
        <w:rPr>
          <w:sz w:val="24"/>
          <w:szCs w:val="24"/>
        </w:rPr>
        <w:t>Рекомендуемый минимальный возраст зачисления детей в спортивные школы. по видам спорта определяется в соответствии с Санитарно-эпидемиологическими требованиями к учреждениям дополнительного образования</w:t>
      </w:r>
      <w:r w:rsidR="00921B33" w:rsidRPr="00B466D6">
        <w:rPr>
          <w:sz w:val="24"/>
          <w:szCs w:val="24"/>
        </w:rPr>
        <w:t xml:space="preserve"> детей (внешкольные учреждения</w:t>
      </w:r>
      <w:proofErr w:type="gramStart"/>
      <w:r w:rsidR="00921B33" w:rsidRPr="00B466D6">
        <w:rPr>
          <w:sz w:val="24"/>
          <w:szCs w:val="24"/>
        </w:rPr>
        <w:t>)</w:t>
      </w:r>
      <w:r w:rsidRPr="00B466D6">
        <w:rPr>
          <w:sz w:val="24"/>
          <w:szCs w:val="24"/>
        </w:rPr>
        <w:t>-</w:t>
      </w:r>
      <w:proofErr w:type="gramEnd"/>
      <w:r w:rsidR="00921B33" w:rsidRPr="00B466D6">
        <w:rPr>
          <w:color w:val="2D2D2D"/>
          <w:spacing w:val="2"/>
          <w:sz w:val="24"/>
          <w:szCs w:val="24"/>
          <w:shd w:val="clear" w:color="auto" w:fill="FFFFFF"/>
        </w:rPr>
        <w:t>СанПиН 2.4.4.3172-14(Приложение №2) </w:t>
      </w:r>
      <w:r w:rsidR="00921B33" w:rsidRPr="00B466D6">
        <w:rPr>
          <w:sz w:val="24"/>
          <w:szCs w:val="24"/>
        </w:rPr>
        <w:t xml:space="preserve"> утверждённые постановлением Главного санитарного врача от 4 апреля 2014г.№ 41</w:t>
      </w:r>
    </w:p>
    <w:p w:rsidR="006B12AF" w:rsidRPr="00B466D6" w:rsidRDefault="006B12AF" w:rsidP="006B12AF">
      <w:pPr>
        <w:pStyle w:val="a5"/>
        <w:shd w:val="clear" w:color="auto" w:fill="auto"/>
        <w:spacing w:before="0" w:after="0" w:line="322" w:lineRule="exact"/>
        <w:ind w:left="40" w:right="40" w:firstLine="800"/>
        <w:jc w:val="both"/>
        <w:rPr>
          <w:sz w:val="24"/>
          <w:szCs w:val="24"/>
        </w:rPr>
      </w:pPr>
      <w:r w:rsidRPr="00B466D6">
        <w:rPr>
          <w:sz w:val="24"/>
          <w:szCs w:val="24"/>
        </w:rPr>
        <w:t>Рекомендуемый максимальный возраст обучающихся - 18 лет, для учащейся молодежи - 21 год.</w:t>
      </w:r>
    </w:p>
    <w:p w:rsidR="006B12AF" w:rsidRPr="00B466D6" w:rsidRDefault="00894427" w:rsidP="00894427">
      <w:pPr>
        <w:pStyle w:val="a5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before="0" w:after="0" w:line="240" w:lineRule="auto"/>
        <w:ind w:left="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B12AF" w:rsidRPr="00B466D6">
        <w:rPr>
          <w:sz w:val="24"/>
          <w:szCs w:val="24"/>
        </w:rPr>
        <w:t xml:space="preserve">Учреждение  комплектуется из числа детей, подростков и молодежи, не имеющих медицинских противопоказаний в возрасте преимущественно  от  6 до 18  лет.  </w:t>
      </w:r>
      <w:r>
        <w:rPr>
          <w:sz w:val="24"/>
          <w:szCs w:val="24"/>
        </w:rPr>
        <w:t xml:space="preserve">         </w:t>
      </w:r>
      <w:r w:rsidR="006B12AF" w:rsidRPr="00B466D6">
        <w:rPr>
          <w:sz w:val="24"/>
          <w:szCs w:val="24"/>
        </w:rPr>
        <w:lastRenderedPageBreak/>
        <w:t xml:space="preserve">Комплектование групп  по этапам подготовки  осуществляется с 1 по 30 сентября учебного года с оформлением приказа о зачислении в состав обучающихся и формировании учебных групп не позднее 1  октября текущего учебного года. В рамках выполнения муниципального задания возможно переоформление или открытие новых учебных групп в течение учебного года. </w:t>
      </w:r>
    </w:p>
    <w:p w:rsidR="006B12AF" w:rsidRPr="00B466D6" w:rsidRDefault="006B12AF" w:rsidP="006B12AF">
      <w:pPr>
        <w:pStyle w:val="a5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before="0" w:after="0" w:line="240" w:lineRule="auto"/>
        <w:contextualSpacing/>
        <w:jc w:val="both"/>
        <w:rPr>
          <w:sz w:val="24"/>
          <w:szCs w:val="24"/>
        </w:rPr>
      </w:pPr>
      <w:r w:rsidRPr="00B466D6">
        <w:rPr>
          <w:sz w:val="24"/>
          <w:szCs w:val="24"/>
        </w:rPr>
        <w:tab/>
        <w:t xml:space="preserve">  При соблюдении организационно-методических и медицинских требований   Учреждение может осуществлять набор детей раннего возраста (4-6 лет) на спортивно-оздоровительный  этап  спортивной подготовки при  условии сохранения Учреждением набора детей в группы начальной подготовки в возрастном диапазоне, рекомендованном учебной программой.</w:t>
      </w:r>
    </w:p>
    <w:p w:rsidR="006B12AF" w:rsidRPr="00B466D6" w:rsidRDefault="00894427" w:rsidP="00894427">
      <w:pPr>
        <w:pStyle w:val="a5"/>
        <w:widowControl w:val="0"/>
        <w:tabs>
          <w:tab w:val="left" w:pos="1134"/>
          <w:tab w:val="left" w:pos="1276"/>
        </w:tabs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6B12AF" w:rsidRPr="00B466D6">
        <w:rPr>
          <w:sz w:val="24"/>
          <w:szCs w:val="24"/>
        </w:rPr>
        <w:t>Условиями данного набора являются:</w:t>
      </w:r>
    </w:p>
    <w:p w:rsidR="006B12AF" w:rsidRPr="00B466D6" w:rsidRDefault="006B12AF" w:rsidP="00894427">
      <w:pPr>
        <w:pStyle w:val="a5"/>
        <w:widowControl w:val="0"/>
        <w:tabs>
          <w:tab w:val="left" w:pos="-142"/>
          <w:tab w:val="left" w:pos="284"/>
          <w:tab w:val="left" w:pos="1276"/>
        </w:tabs>
        <w:spacing w:before="0" w:after="0"/>
        <w:jc w:val="both"/>
        <w:rPr>
          <w:sz w:val="24"/>
          <w:szCs w:val="24"/>
        </w:rPr>
      </w:pPr>
      <w:r w:rsidRPr="00B466D6">
        <w:rPr>
          <w:sz w:val="24"/>
          <w:szCs w:val="24"/>
        </w:rPr>
        <w:t>- наличие письменного заявления одного из родителей (законных  представителей) ребенка;</w:t>
      </w:r>
      <w:r w:rsidR="00AE631C" w:rsidRPr="00B466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 w:rsidR="00AE631C" w:rsidRPr="00B466D6">
        <w:rPr>
          <w:sz w:val="24"/>
          <w:szCs w:val="24"/>
        </w:rPr>
        <w:t>-д</w:t>
      </w:r>
      <w:proofErr w:type="gramEnd"/>
      <w:r w:rsidR="00AE631C" w:rsidRPr="00B466D6">
        <w:rPr>
          <w:sz w:val="24"/>
          <w:szCs w:val="24"/>
        </w:rPr>
        <w:t xml:space="preserve">оговор;                                                                                                                                                    </w:t>
      </w:r>
      <w:r w:rsidRPr="00B466D6">
        <w:rPr>
          <w:sz w:val="24"/>
          <w:szCs w:val="24"/>
        </w:rPr>
        <w:t>- медицинская справка о состоянии здоровья ребенка с указанием возможности заниматься   избранным  видом спорта;</w:t>
      </w:r>
    </w:p>
    <w:p w:rsidR="006B12AF" w:rsidRPr="00B466D6" w:rsidRDefault="006B12AF" w:rsidP="00894427">
      <w:pPr>
        <w:pStyle w:val="a5"/>
        <w:widowControl w:val="0"/>
        <w:tabs>
          <w:tab w:val="left" w:pos="-142"/>
          <w:tab w:val="left" w:pos="284"/>
          <w:tab w:val="left" w:pos="1276"/>
        </w:tabs>
        <w:spacing w:before="0" w:after="0"/>
        <w:jc w:val="both"/>
        <w:rPr>
          <w:sz w:val="24"/>
          <w:szCs w:val="24"/>
        </w:rPr>
      </w:pPr>
      <w:r w:rsidRPr="00B466D6">
        <w:rPr>
          <w:sz w:val="24"/>
          <w:szCs w:val="24"/>
        </w:rPr>
        <w:t>- наличие учебной программы, в которой изложена методика физического воспитания детей раннего возраста;</w:t>
      </w:r>
    </w:p>
    <w:p w:rsidR="006B12AF" w:rsidRPr="00B466D6" w:rsidRDefault="006B12AF" w:rsidP="00894427">
      <w:pPr>
        <w:pStyle w:val="a5"/>
        <w:widowControl w:val="0"/>
        <w:tabs>
          <w:tab w:val="left" w:pos="-142"/>
          <w:tab w:val="left" w:pos="284"/>
          <w:tab w:val="left" w:pos="1276"/>
        </w:tabs>
        <w:spacing w:before="0" w:after="0"/>
        <w:jc w:val="both"/>
        <w:rPr>
          <w:sz w:val="24"/>
          <w:szCs w:val="24"/>
        </w:rPr>
      </w:pPr>
      <w:r w:rsidRPr="00B466D6">
        <w:rPr>
          <w:sz w:val="24"/>
          <w:szCs w:val="24"/>
        </w:rPr>
        <w:t>- наличие у тренера-преподавателя, привлеченного к работе с детьми, специальной подготовки.</w:t>
      </w:r>
    </w:p>
    <w:p w:rsidR="00AE631C" w:rsidRPr="00B466D6" w:rsidRDefault="006B12AF" w:rsidP="00894427">
      <w:pPr>
        <w:pStyle w:val="a5"/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before="0" w:after="0" w:line="240" w:lineRule="auto"/>
        <w:contextualSpacing/>
        <w:jc w:val="both"/>
        <w:rPr>
          <w:sz w:val="24"/>
          <w:szCs w:val="24"/>
        </w:rPr>
      </w:pPr>
      <w:r w:rsidRPr="00B466D6">
        <w:rPr>
          <w:sz w:val="24"/>
          <w:szCs w:val="24"/>
        </w:rPr>
        <w:tab/>
        <w:t xml:space="preserve">При приеме в группы спортивной подготовки необходимо медицинское заключение о состоянии здоровья ребенка, а при зачислении на этапы спортивной </w:t>
      </w:r>
    </w:p>
    <w:p w:rsidR="006B12AF" w:rsidRPr="00B466D6" w:rsidRDefault="006B12AF" w:rsidP="006B12AF">
      <w:pPr>
        <w:pStyle w:val="a5"/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before="0" w:after="0" w:line="240" w:lineRule="auto"/>
        <w:contextualSpacing/>
        <w:jc w:val="both"/>
        <w:rPr>
          <w:sz w:val="24"/>
          <w:szCs w:val="24"/>
        </w:rPr>
      </w:pPr>
      <w:r w:rsidRPr="00B466D6">
        <w:rPr>
          <w:sz w:val="24"/>
          <w:szCs w:val="24"/>
        </w:rPr>
        <w:t>подготовки, начиная с начальной подготовки – выполнение контрольно-переводных нормативов, установленных федеральными стандартами спортивной подготовки.</w:t>
      </w:r>
    </w:p>
    <w:p w:rsidR="006B12AF" w:rsidRPr="00B466D6" w:rsidRDefault="006B12AF" w:rsidP="006B12AF">
      <w:pPr>
        <w:pStyle w:val="a5"/>
        <w:widowControl w:val="0"/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before="0" w:after="0" w:line="240" w:lineRule="auto"/>
        <w:ind w:left="851"/>
        <w:contextualSpacing/>
        <w:jc w:val="left"/>
        <w:rPr>
          <w:sz w:val="24"/>
          <w:szCs w:val="24"/>
        </w:rPr>
      </w:pPr>
      <w:r w:rsidRPr="00B466D6">
        <w:rPr>
          <w:sz w:val="24"/>
          <w:szCs w:val="24"/>
        </w:rPr>
        <w:t xml:space="preserve">  При  поступлении в Учреждение  предъявляются:</w:t>
      </w:r>
    </w:p>
    <w:p w:rsidR="006B12AF" w:rsidRPr="00B466D6" w:rsidRDefault="006B12AF" w:rsidP="006B12AF">
      <w:pPr>
        <w:pStyle w:val="a5"/>
        <w:widowControl w:val="0"/>
        <w:numPr>
          <w:ilvl w:val="0"/>
          <w:numId w:val="4"/>
        </w:numPr>
        <w:tabs>
          <w:tab w:val="left" w:pos="142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B466D6">
        <w:rPr>
          <w:sz w:val="24"/>
          <w:szCs w:val="24"/>
        </w:rPr>
        <w:t>письменное заявление  поступающего (законного представителя поступающего) о приеме в Учреждение;</w:t>
      </w:r>
    </w:p>
    <w:p w:rsidR="006B12AF" w:rsidRPr="00B466D6" w:rsidRDefault="006B12AF" w:rsidP="006B12AF">
      <w:pPr>
        <w:pStyle w:val="a5"/>
        <w:widowControl w:val="0"/>
        <w:numPr>
          <w:ilvl w:val="0"/>
          <w:numId w:val="4"/>
        </w:numPr>
        <w:tabs>
          <w:tab w:val="left" w:pos="142"/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0"/>
        <w:contextualSpacing/>
        <w:jc w:val="left"/>
        <w:rPr>
          <w:sz w:val="24"/>
          <w:szCs w:val="24"/>
        </w:rPr>
      </w:pPr>
      <w:r w:rsidRPr="00B466D6">
        <w:rPr>
          <w:sz w:val="24"/>
          <w:szCs w:val="24"/>
        </w:rPr>
        <w:t xml:space="preserve"> свидетельство о рождении ребенка, паспорт;</w:t>
      </w:r>
    </w:p>
    <w:p w:rsidR="006B12AF" w:rsidRPr="00B466D6" w:rsidRDefault="006B12AF" w:rsidP="006B12AF">
      <w:pPr>
        <w:pStyle w:val="a5"/>
        <w:widowControl w:val="0"/>
        <w:numPr>
          <w:ilvl w:val="0"/>
          <w:numId w:val="4"/>
        </w:numPr>
        <w:tabs>
          <w:tab w:val="left" w:pos="142"/>
          <w:tab w:val="left" w:pos="1276"/>
        </w:tabs>
        <w:autoSpaceDE w:val="0"/>
        <w:autoSpaceDN w:val="0"/>
        <w:adjustRightInd w:val="0"/>
        <w:spacing w:before="0"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B466D6">
        <w:rPr>
          <w:sz w:val="24"/>
          <w:szCs w:val="24"/>
        </w:rPr>
        <w:t>медицинское заключение (справку) о состоянии здоровья, с указанием на возможность заниматься избранным видом спорта;</w:t>
      </w:r>
    </w:p>
    <w:p w:rsidR="006B12AF" w:rsidRPr="00B466D6" w:rsidRDefault="006B12AF" w:rsidP="006B12AF">
      <w:pPr>
        <w:pStyle w:val="a5"/>
        <w:widowControl w:val="0"/>
        <w:tabs>
          <w:tab w:val="left" w:pos="1560"/>
        </w:tabs>
        <w:autoSpaceDE w:val="0"/>
        <w:autoSpaceDN w:val="0"/>
        <w:adjustRightInd w:val="0"/>
        <w:spacing w:before="0" w:after="0" w:line="240" w:lineRule="auto"/>
        <w:ind w:firstLine="851"/>
        <w:contextualSpacing/>
        <w:jc w:val="both"/>
        <w:rPr>
          <w:sz w:val="24"/>
          <w:szCs w:val="24"/>
        </w:rPr>
      </w:pPr>
      <w:r w:rsidRPr="00B466D6">
        <w:rPr>
          <w:sz w:val="24"/>
          <w:szCs w:val="24"/>
        </w:rPr>
        <w:t>В приеме ребенка в Учреждение может быть отказано по медицинским основаниям.</w:t>
      </w:r>
    </w:p>
    <w:p w:rsidR="006B12AF" w:rsidRPr="00B466D6" w:rsidRDefault="006B12AF" w:rsidP="006B12AF">
      <w:pPr>
        <w:pStyle w:val="a5"/>
        <w:shd w:val="clear" w:color="auto" w:fill="auto"/>
        <w:spacing w:before="0" w:after="0" w:line="322" w:lineRule="exact"/>
        <w:ind w:left="40" w:right="40" w:firstLine="800"/>
        <w:jc w:val="both"/>
        <w:rPr>
          <w:sz w:val="24"/>
          <w:szCs w:val="24"/>
        </w:rPr>
      </w:pPr>
      <w:r w:rsidRPr="00B466D6">
        <w:rPr>
          <w:sz w:val="24"/>
          <w:szCs w:val="24"/>
        </w:rPr>
        <w:t xml:space="preserve">Порядок зачисления </w:t>
      </w:r>
      <w:proofErr w:type="gramStart"/>
      <w:r w:rsidRPr="00B466D6">
        <w:rPr>
          <w:sz w:val="24"/>
          <w:szCs w:val="24"/>
        </w:rPr>
        <w:t>обучающихся</w:t>
      </w:r>
      <w:proofErr w:type="gramEnd"/>
      <w:r w:rsidRPr="00B466D6">
        <w:rPr>
          <w:sz w:val="24"/>
          <w:szCs w:val="24"/>
        </w:rPr>
        <w:t xml:space="preserve"> в группы спортивной подготовки, перевод из одной группы в другую определяется ДЮСШ в соответствии с Уставом и оформляется приказом директора спортивной школы.</w:t>
      </w:r>
    </w:p>
    <w:p w:rsidR="006B12AF" w:rsidRPr="00B466D6" w:rsidRDefault="006B12AF" w:rsidP="006B12AF">
      <w:pPr>
        <w:pStyle w:val="a5"/>
        <w:shd w:val="clear" w:color="auto" w:fill="auto"/>
        <w:spacing w:before="0" w:after="0" w:line="322" w:lineRule="exact"/>
        <w:ind w:left="40" w:right="40" w:firstLine="800"/>
        <w:jc w:val="both"/>
        <w:rPr>
          <w:sz w:val="24"/>
          <w:szCs w:val="24"/>
        </w:rPr>
      </w:pPr>
      <w:proofErr w:type="gramStart"/>
      <w:r w:rsidRPr="00B466D6">
        <w:rPr>
          <w:sz w:val="24"/>
          <w:szCs w:val="24"/>
        </w:rPr>
        <w:t>Спортивно-оздоровительные группы формируются как из вновь зачисляемых в спортивную школу обучающихся, так из обучающихся не имеющих по каким-либо причинам возможности продолжать занятия на других этапах подготовки, но желающих заниматься избранным видом спорта.</w:t>
      </w:r>
      <w:proofErr w:type="gramEnd"/>
    </w:p>
    <w:p w:rsidR="00C71306" w:rsidRPr="00B466D6" w:rsidRDefault="006B12AF" w:rsidP="00C71306">
      <w:pPr>
        <w:pStyle w:val="a5"/>
        <w:shd w:val="clear" w:color="auto" w:fill="auto"/>
        <w:spacing w:before="0" w:after="0" w:line="322" w:lineRule="exact"/>
        <w:ind w:left="40" w:right="23" w:firstLine="800"/>
        <w:jc w:val="both"/>
        <w:rPr>
          <w:sz w:val="24"/>
          <w:szCs w:val="24"/>
        </w:rPr>
      </w:pPr>
      <w:r w:rsidRPr="00B466D6">
        <w:rPr>
          <w:sz w:val="24"/>
          <w:szCs w:val="24"/>
        </w:rPr>
        <w:t xml:space="preserve">При невозможности зачисления в группы начальной подготовки всех желающих отбор рекомендуется производить по результатам сдачи контрольных нормативов. </w:t>
      </w:r>
    </w:p>
    <w:p w:rsidR="006B12AF" w:rsidRPr="00B466D6" w:rsidRDefault="006B12AF" w:rsidP="00C71306">
      <w:pPr>
        <w:pStyle w:val="a5"/>
        <w:shd w:val="clear" w:color="auto" w:fill="auto"/>
        <w:spacing w:before="0" w:after="0" w:line="322" w:lineRule="exact"/>
        <w:ind w:left="40" w:right="23" w:firstLine="800"/>
        <w:jc w:val="both"/>
        <w:rPr>
          <w:sz w:val="24"/>
          <w:szCs w:val="24"/>
        </w:rPr>
      </w:pPr>
      <w:r w:rsidRPr="00B466D6">
        <w:rPr>
          <w:sz w:val="24"/>
          <w:szCs w:val="24"/>
        </w:rPr>
        <w:t>На учебно-тренировочный этап, как правило, зачисляются только практически здоровые обучающиеся, прошедшие необходимую подготовку на этапе начальной подготовки не менее одного года, при условии выполнения ими контрольных нормативов по общей и специальной физической подготовке, установленных учебными программами.</w:t>
      </w:r>
    </w:p>
    <w:p w:rsidR="006B12AF" w:rsidRPr="00B466D6" w:rsidRDefault="006B12AF" w:rsidP="006B12AF">
      <w:pPr>
        <w:pStyle w:val="a5"/>
        <w:shd w:val="clear" w:color="auto" w:fill="auto"/>
        <w:spacing w:before="0" w:after="0" w:line="322" w:lineRule="exact"/>
        <w:ind w:right="-2" w:firstLine="840"/>
        <w:jc w:val="both"/>
        <w:rPr>
          <w:sz w:val="24"/>
          <w:szCs w:val="24"/>
        </w:rPr>
      </w:pPr>
      <w:r w:rsidRPr="00B466D6">
        <w:rPr>
          <w:sz w:val="24"/>
          <w:szCs w:val="24"/>
        </w:rPr>
        <w:t xml:space="preserve">Обучающиеся ДЮСШ, направленные для повышения спортивного мастерства в училища олимпийского резерва, ШВСМ, команды мастеров по итоговым видам спорта, по договору с данными организациями могут выступать за ее команду в течение двух лет. </w:t>
      </w:r>
      <w:r w:rsidR="00894427">
        <w:rPr>
          <w:sz w:val="24"/>
          <w:szCs w:val="24"/>
        </w:rPr>
        <w:t xml:space="preserve">   </w:t>
      </w:r>
      <w:r w:rsidRPr="00B466D6">
        <w:rPr>
          <w:sz w:val="24"/>
          <w:szCs w:val="24"/>
        </w:rPr>
        <w:t>ДЮСШ в течение указанного срока сохраняет за тренерами-</w:t>
      </w:r>
      <w:r w:rsidR="00894427">
        <w:rPr>
          <w:sz w:val="24"/>
          <w:szCs w:val="24"/>
        </w:rPr>
        <w:t>преподавателями,</w:t>
      </w:r>
      <w:r w:rsidRPr="00B466D6">
        <w:rPr>
          <w:sz w:val="24"/>
          <w:szCs w:val="24"/>
        </w:rPr>
        <w:t xml:space="preserve"> </w:t>
      </w:r>
      <w:r w:rsidRPr="00B466D6">
        <w:rPr>
          <w:sz w:val="24"/>
          <w:szCs w:val="24"/>
        </w:rPr>
        <w:lastRenderedPageBreak/>
        <w:t>руководящими работниками и специалистами</w:t>
      </w:r>
      <w:r w:rsidR="00894427">
        <w:rPr>
          <w:sz w:val="24"/>
          <w:szCs w:val="24"/>
        </w:rPr>
        <w:t>,</w:t>
      </w:r>
      <w:r w:rsidRPr="00B466D6">
        <w:rPr>
          <w:sz w:val="24"/>
          <w:szCs w:val="24"/>
        </w:rPr>
        <w:t xml:space="preserve"> ранее установленные надбавки (доплаты) за подготовку данных спортсменов.</w:t>
      </w:r>
    </w:p>
    <w:p w:rsidR="006B12AF" w:rsidRPr="00B466D6" w:rsidRDefault="006B12AF" w:rsidP="006B12AF">
      <w:pPr>
        <w:pStyle w:val="a5"/>
        <w:shd w:val="clear" w:color="auto" w:fill="auto"/>
        <w:spacing w:before="0" w:after="300" w:line="317" w:lineRule="exact"/>
        <w:ind w:right="-2" w:firstLine="840"/>
        <w:jc w:val="both"/>
        <w:rPr>
          <w:sz w:val="24"/>
          <w:szCs w:val="24"/>
        </w:rPr>
      </w:pPr>
      <w:r w:rsidRPr="00B466D6">
        <w:rPr>
          <w:sz w:val="24"/>
          <w:szCs w:val="24"/>
        </w:rPr>
        <w:t>Наполняемость учебных групп и объем учебно-тренировочной нагрузки определяется с учетом техники безопасности в соответствии с учебной программой.</w:t>
      </w:r>
    </w:p>
    <w:p w:rsidR="006B12AF" w:rsidRPr="00B466D6" w:rsidRDefault="006B12AF" w:rsidP="006B12AF">
      <w:pPr>
        <w:pStyle w:val="210"/>
        <w:keepNext/>
        <w:keepLines/>
        <w:shd w:val="clear" w:color="auto" w:fill="auto"/>
        <w:spacing w:before="0" w:after="597" w:line="317" w:lineRule="exact"/>
        <w:ind w:right="700"/>
        <w:jc w:val="center"/>
        <w:rPr>
          <w:rStyle w:val="26"/>
          <w:b/>
          <w:bCs/>
          <w:sz w:val="24"/>
          <w:szCs w:val="24"/>
        </w:rPr>
      </w:pPr>
      <w:bookmarkStart w:id="4" w:name="bookmark9"/>
      <w:r w:rsidRPr="00B466D6">
        <w:rPr>
          <w:rStyle w:val="26"/>
          <w:b/>
          <w:bCs/>
          <w:sz w:val="24"/>
          <w:szCs w:val="24"/>
        </w:rPr>
        <w:t>Наполняемость учебных групп и максимальный объем учебно-тренировочной нагрузки</w:t>
      </w:r>
      <w:bookmarkEnd w:id="4"/>
    </w:p>
    <w:p w:rsidR="006B12AF" w:rsidRPr="00B466D6" w:rsidRDefault="006B12AF" w:rsidP="00C71306">
      <w:pPr>
        <w:widowControl w:val="0"/>
        <w:shd w:val="clear" w:color="auto" w:fill="FFFFFF"/>
        <w:tabs>
          <w:tab w:val="left" w:pos="1560"/>
        </w:tabs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 xml:space="preserve">Наполняемость учебных групп и объем учебно-тренировочной нагрузки определяется в соответствии с действующими нормативными документами, учебной программой и с учетом охраны труда и техники безопасности: </w:t>
      </w:r>
    </w:p>
    <w:p w:rsidR="006B12AF" w:rsidRPr="00B466D6" w:rsidRDefault="006B12AF" w:rsidP="006B12AF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66D6">
        <w:rPr>
          <w:rFonts w:ascii="Times New Roman" w:hAnsi="Times New Roman"/>
          <w:sz w:val="24"/>
          <w:szCs w:val="24"/>
        </w:rPr>
        <w:t xml:space="preserve">минимальный численный состав обучающихся в группах этапов </w:t>
      </w:r>
      <w:proofErr w:type="gramStart"/>
      <w:r w:rsidRPr="00B466D6">
        <w:rPr>
          <w:rFonts w:ascii="Times New Roman" w:hAnsi="Times New Roman"/>
          <w:sz w:val="24"/>
          <w:szCs w:val="24"/>
        </w:rPr>
        <w:t>спортивно-оздоровитель</w:t>
      </w:r>
      <w:r w:rsidR="00783F92" w:rsidRPr="00B466D6">
        <w:rPr>
          <w:rFonts w:ascii="Times New Roman" w:hAnsi="Times New Roman"/>
          <w:sz w:val="24"/>
          <w:szCs w:val="24"/>
        </w:rPr>
        <w:t>ного</w:t>
      </w:r>
      <w:proofErr w:type="gramEnd"/>
      <w:r w:rsidR="00783F92" w:rsidRPr="00B466D6">
        <w:rPr>
          <w:rFonts w:ascii="Times New Roman" w:hAnsi="Times New Roman"/>
          <w:sz w:val="24"/>
          <w:szCs w:val="24"/>
        </w:rPr>
        <w:t xml:space="preserve"> и начальной подготовки - 10</w:t>
      </w:r>
      <w:r w:rsidRPr="00B466D6">
        <w:rPr>
          <w:rFonts w:ascii="Times New Roman" w:hAnsi="Times New Roman"/>
          <w:sz w:val="24"/>
          <w:szCs w:val="24"/>
        </w:rPr>
        <w:t xml:space="preserve"> человек, максимальный не должен превышать 30 человек;</w:t>
      </w:r>
    </w:p>
    <w:p w:rsidR="006B12AF" w:rsidRPr="00B466D6" w:rsidRDefault="006B12AF" w:rsidP="000103DA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66D6">
        <w:rPr>
          <w:rFonts w:ascii="Times New Roman" w:hAnsi="Times New Roman"/>
          <w:sz w:val="24"/>
          <w:szCs w:val="24"/>
        </w:rPr>
        <w:t>минимальный численный состав обучающихся на учебно-тренировочном этапе для обучающихся до двух лет - 10 человек, максимальный - 20 человек, для обучающихся более</w:t>
      </w:r>
      <w:r w:rsidR="005A29EC" w:rsidRPr="00B466D6">
        <w:rPr>
          <w:rFonts w:ascii="Times New Roman" w:hAnsi="Times New Roman"/>
          <w:sz w:val="24"/>
          <w:szCs w:val="24"/>
        </w:rPr>
        <w:t xml:space="preserve"> двух лет максимальный состав 18</w:t>
      </w:r>
      <w:r w:rsidRPr="00B466D6">
        <w:rPr>
          <w:rFonts w:ascii="Times New Roman" w:hAnsi="Times New Roman"/>
          <w:sz w:val="24"/>
          <w:szCs w:val="24"/>
        </w:rPr>
        <w:t xml:space="preserve"> человек; </w:t>
      </w:r>
    </w:p>
    <w:p w:rsidR="00563BE2" w:rsidRPr="00B466D6" w:rsidRDefault="00563BE2" w:rsidP="00563BE2">
      <w:pPr>
        <w:widowControl w:val="0"/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6B12AF" w:rsidRPr="00B466D6" w:rsidRDefault="006B12AF" w:rsidP="006B12AF">
      <w:pPr>
        <w:pStyle w:val="a5"/>
        <w:shd w:val="clear" w:color="auto" w:fill="auto"/>
        <w:spacing w:before="0" w:after="0" w:line="322" w:lineRule="exact"/>
        <w:ind w:left="40" w:right="40" w:firstLine="800"/>
        <w:rPr>
          <w:b/>
          <w:sz w:val="24"/>
          <w:szCs w:val="24"/>
        </w:rPr>
      </w:pPr>
      <w:r w:rsidRPr="00B466D6">
        <w:rPr>
          <w:b/>
          <w:sz w:val="24"/>
          <w:szCs w:val="24"/>
        </w:rPr>
        <w:t>Наполняемость учебных групп и максимальный объем учебно-тренировочной нагрузки</w:t>
      </w:r>
    </w:p>
    <w:p w:rsidR="006B12AF" w:rsidRPr="00B466D6" w:rsidRDefault="006B12AF" w:rsidP="006B12AF">
      <w:pPr>
        <w:pStyle w:val="a5"/>
        <w:shd w:val="clear" w:color="auto" w:fill="auto"/>
        <w:spacing w:before="0" w:after="0" w:line="322" w:lineRule="exact"/>
        <w:ind w:left="40" w:right="40" w:firstLine="800"/>
        <w:rPr>
          <w:b/>
          <w:sz w:val="24"/>
          <w:szCs w:val="24"/>
        </w:rPr>
      </w:pP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1"/>
        <w:gridCol w:w="1551"/>
        <w:gridCol w:w="1815"/>
        <w:gridCol w:w="1967"/>
        <w:gridCol w:w="1967"/>
      </w:tblGrid>
      <w:tr w:rsidR="006B12AF" w:rsidRPr="00B466D6" w:rsidTr="00F45DC2">
        <w:trPr>
          <w:trHeight w:val="1377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F" w:rsidRPr="00B466D6" w:rsidRDefault="006B12AF">
            <w:pPr>
              <w:pStyle w:val="a5"/>
              <w:shd w:val="clear" w:color="auto" w:fill="auto"/>
              <w:spacing w:before="0" w:after="0" w:line="322" w:lineRule="exact"/>
              <w:ind w:right="40"/>
              <w:rPr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AF" w:rsidRPr="00B466D6" w:rsidRDefault="006B12AF">
            <w:pPr>
              <w:pStyle w:val="50"/>
              <w:shd w:val="clear" w:color="auto" w:fill="auto"/>
              <w:spacing w:line="240" w:lineRule="auto"/>
              <w:ind w:left="162" w:hanging="162"/>
              <w:jc w:val="left"/>
              <w:rPr>
                <w:rFonts w:eastAsia="Calibri"/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Период</w:t>
            </w:r>
          </w:p>
          <w:p w:rsidR="006B12AF" w:rsidRPr="00B466D6" w:rsidRDefault="006B12AF">
            <w:pPr>
              <w:pStyle w:val="50"/>
              <w:shd w:val="clear" w:color="auto" w:fill="auto"/>
              <w:spacing w:line="240" w:lineRule="auto"/>
              <w:ind w:left="162" w:hanging="162"/>
              <w:jc w:val="left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обучения</w:t>
            </w:r>
          </w:p>
          <w:p w:rsidR="006B12AF" w:rsidRPr="00B466D6" w:rsidRDefault="006B12AF">
            <w:pPr>
              <w:pStyle w:val="50"/>
              <w:spacing w:line="240" w:lineRule="auto"/>
              <w:ind w:left="162" w:hanging="162"/>
              <w:jc w:val="left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(лет)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AF" w:rsidRPr="00B466D6" w:rsidRDefault="006B12AF">
            <w:pPr>
              <w:pStyle w:val="50"/>
              <w:shd w:val="clear" w:color="auto" w:fill="auto"/>
              <w:spacing w:line="240" w:lineRule="auto"/>
              <w:ind w:left="162" w:hanging="162"/>
              <w:jc w:val="left"/>
              <w:rPr>
                <w:rFonts w:eastAsia="Calibri"/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Минимальная</w:t>
            </w:r>
          </w:p>
          <w:p w:rsidR="006B12AF" w:rsidRPr="00B466D6" w:rsidRDefault="006B12AF">
            <w:pPr>
              <w:pStyle w:val="50"/>
              <w:shd w:val="clear" w:color="auto" w:fill="auto"/>
              <w:spacing w:line="240" w:lineRule="auto"/>
              <w:ind w:left="162" w:hanging="162"/>
              <w:jc w:val="left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наполняемость</w:t>
            </w:r>
          </w:p>
          <w:p w:rsidR="006B12AF" w:rsidRPr="00B466D6" w:rsidRDefault="006B12AF">
            <w:pPr>
              <w:pStyle w:val="50"/>
              <w:spacing w:line="240" w:lineRule="auto"/>
              <w:ind w:left="162" w:hanging="162"/>
              <w:jc w:val="left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групп (чел.)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AF" w:rsidRPr="00B466D6" w:rsidRDefault="006B12AF">
            <w:pPr>
              <w:pStyle w:val="50"/>
              <w:shd w:val="clear" w:color="auto" w:fill="auto"/>
              <w:spacing w:line="240" w:lineRule="auto"/>
              <w:ind w:left="162" w:hanging="162"/>
              <w:jc w:val="center"/>
              <w:rPr>
                <w:rFonts w:eastAsia="Calibri"/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Максимальный</w:t>
            </w:r>
          </w:p>
          <w:p w:rsidR="006B12AF" w:rsidRPr="00B466D6" w:rsidRDefault="006B12AF">
            <w:pPr>
              <w:pStyle w:val="50"/>
              <w:shd w:val="clear" w:color="auto" w:fill="auto"/>
              <w:spacing w:line="240" w:lineRule="auto"/>
              <w:ind w:left="162" w:hanging="162"/>
              <w:jc w:val="center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количественный</w:t>
            </w:r>
          </w:p>
          <w:p w:rsidR="006B12AF" w:rsidRPr="00B466D6" w:rsidRDefault="006B12AF">
            <w:pPr>
              <w:pStyle w:val="50"/>
              <w:spacing w:line="278" w:lineRule="exact"/>
              <w:ind w:left="162" w:hanging="162"/>
              <w:jc w:val="center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состав группы (чел.)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AF" w:rsidRPr="00B466D6" w:rsidRDefault="006B12AF">
            <w:pPr>
              <w:pStyle w:val="50"/>
              <w:shd w:val="clear" w:color="auto" w:fill="auto"/>
              <w:spacing w:line="240" w:lineRule="auto"/>
              <w:ind w:left="162" w:hanging="162"/>
              <w:jc w:val="left"/>
              <w:rPr>
                <w:rFonts w:eastAsia="Calibri"/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Максимальный</w:t>
            </w:r>
          </w:p>
          <w:p w:rsidR="006B12AF" w:rsidRPr="00B466D6" w:rsidRDefault="006B12AF">
            <w:pPr>
              <w:pStyle w:val="50"/>
              <w:shd w:val="clear" w:color="auto" w:fill="auto"/>
              <w:spacing w:line="240" w:lineRule="auto"/>
              <w:ind w:left="162" w:hanging="162"/>
              <w:jc w:val="left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объём учебно-</w:t>
            </w:r>
          </w:p>
          <w:p w:rsidR="006B12AF" w:rsidRPr="00B466D6" w:rsidRDefault="006B12AF">
            <w:pPr>
              <w:pStyle w:val="50"/>
              <w:shd w:val="clear" w:color="auto" w:fill="auto"/>
              <w:spacing w:line="274" w:lineRule="exact"/>
              <w:ind w:left="162" w:hanging="162"/>
              <w:jc w:val="left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тренировочной</w:t>
            </w:r>
          </w:p>
          <w:p w:rsidR="006B12AF" w:rsidRPr="00B466D6" w:rsidRDefault="006B12AF">
            <w:pPr>
              <w:pStyle w:val="50"/>
              <w:shd w:val="clear" w:color="auto" w:fill="auto"/>
              <w:spacing w:line="274" w:lineRule="exact"/>
              <w:ind w:left="162" w:hanging="162"/>
              <w:jc w:val="left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нагрузки</w:t>
            </w:r>
          </w:p>
          <w:p w:rsidR="006B12AF" w:rsidRPr="00B466D6" w:rsidRDefault="006B12AF">
            <w:pPr>
              <w:pStyle w:val="50"/>
              <w:spacing w:line="274" w:lineRule="exact"/>
              <w:ind w:left="162" w:hanging="162"/>
              <w:jc w:val="left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(час/</w:t>
            </w:r>
            <w:proofErr w:type="spellStart"/>
            <w:r w:rsidRPr="00B466D6">
              <w:rPr>
                <w:sz w:val="24"/>
                <w:szCs w:val="24"/>
              </w:rPr>
              <w:t>нед</w:t>
            </w:r>
            <w:proofErr w:type="spellEnd"/>
            <w:r w:rsidRPr="00B466D6">
              <w:rPr>
                <w:sz w:val="24"/>
                <w:szCs w:val="24"/>
              </w:rPr>
              <w:t>.)</w:t>
            </w:r>
          </w:p>
        </w:tc>
      </w:tr>
      <w:tr w:rsidR="006B12AF" w:rsidRPr="00B466D6" w:rsidTr="00F45DC2">
        <w:trPr>
          <w:trHeight w:val="64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AF" w:rsidRPr="00B466D6" w:rsidRDefault="006B12AF">
            <w:pPr>
              <w:pStyle w:val="a5"/>
              <w:shd w:val="clear" w:color="auto" w:fill="auto"/>
              <w:spacing w:before="0" w:after="0" w:line="322" w:lineRule="exact"/>
              <w:ind w:right="40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 xml:space="preserve">Спортивно-оздоровительный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AF" w:rsidRPr="00B466D6" w:rsidRDefault="006B12AF">
            <w:pPr>
              <w:pStyle w:val="a5"/>
              <w:shd w:val="clear" w:color="auto" w:fill="auto"/>
              <w:spacing w:before="0" w:after="0" w:line="322" w:lineRule="exact"/>
              <w:ind w:right="40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Весь период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AF" w:rsidRPr="00B466D6" w:rsidRDefault="000F6AFF">
            <w:pPr>
              <w:pStyle w:val="a5"/>
              <w:shd w:val="clear" w:color="auto" w:fill="auto"/>
              <w:spacing w:before="0" w:after="0" w:line="322" w:lineRule="exact"/>
              <w:ind w:right="40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AF" w:rsidRPr="00B466D6" w:rsidRDefault="006B12AF">
            <w:pPr>
              <w:pStyle w:val="a5"/>
              <w:shd w:val="clear" w:color="auto" w:fill="auto"/>
              <w:spacing w:before="0" w:after="0" w:line="322" w:lineRule="exact"/>
              <w:ind w:right="40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30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AF" w:rsidRPr="00B466D6" w:rsidRDefault="006B12AF">
            <w:pPr>
              <w:pStyle w:val="a5"/>
              <w:shd w:val="clear" w:color="auto" w:fill="auto"/>
              <w:spacing w:before="0" w:after="0" w:line="322" w:lineRule="exact"/>
              <w:ind w:right="40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До 6</w:t>
            </w:r>
          </w:p>
        </w:tc>
      </w:tr>
      <w:tr w:rsidR="006B12AF" w:rsidRPr="00B466D6" w:rsidTr="00F45DC2">
        <w:trPr>
          <w:trHeight w:val="658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AF" w:rsidRPr="00B466D6" w:rsidRDefault="006B12AF">
            <w:pPr>
              <w:pStyle w:val="a5"/>
              <w:shd w:val="clear" w:color="auto" w:fill="auto"/>
              <w:spacing w:before="0" w:after="0" w:line="322" w:lineRule="exact"/>
              <w:ind w:right="40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Начальной подготовки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AF" w:rsidRPr="00B466D6" w:rsidRDefault="006B12AF">
            <w:pPr>
              <w:pStyle w:val="a5"/>
              <w:shd w:val="clear" w:color="auto" w:fill="auto"/>
              <w:spacing w:before="0" w:after="0" w:line="322" w:lineRule="exact"/>
              <w:ind w:right="40"/>
              <w:jc w:val="left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Первый год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AF" w:rsidRPr="00B466D6" w:rsidRDefault="00EE17BC">
            <w:pPr>
              <w:pStyle w:val="a5"/>
              <w:shd w:val="clear" w:color="auto" w:fill="auto"/>
              <w:spacing w:before="0" w:after="0" w:line="322" w:lineRule="exact"/>
              <w:ind w:right="40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AF" w:rsidRPr="00B466D6" w:rsidRDefault="000F6AFF">
            <w:pPr>
              <w:pStyle w:val="a5"/>
              <w:shd w:val="clear" w:color="auto" w:fill="auto"/>
              <w:spacing w:before="0" w:after="0" w:line="322" w:lineRule="exact"/>
              <w:ind w:right="40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AF" w:rsidRPr="00B466D6" w:rsidRDefault="006B12AF">
            <w:pPr>
              <w:pStyle w:val="a5"/>
              <w:shd w:val="clear" w:color="auto" w:fill="auto"/>
              <w:spacing w:before="0" w:after="0" w:line="322" w:lineRule="exact"/>
              <w:ind w:right="40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6</w:t>
            </w:r>
          </w:p>
        </w:tc>
      </w:tr>
      <w:tr w:rsidR="006B12AF" w:rsidRPr="00B466D6" w:rsidTr="00F45DC2">
        <w:trPr>
          <w:trHeight w:val="147"/>
        </w:trPr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AF" w:rsidRPr="00B466D6" w:rsidRDefault="006B12AF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AF" w:rsidRPr="00B466D6" w:rsidRDefault="006B12AF">
            <w:pPr>
              <w:pStyle w:val="a5"/>
              <w:shd w:val="clear" w:color="auto" w:fill="auto"/>
              <w:spacing w:before="0" w:after="0" w:line="322" w:lineRule="exact"/>
              <w:ind w:right="40"/>
              <w:jc w:val="left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 xml:space="preserve"> Второй год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AF" w:rsidRPr="00B466D6" w:rsidRDefault="000F6AFF">
            <w:pPr>
              <w:pStyle w:val="a5"/>
              <w:shd w:val="clear" w:color="auto" w:fill="auto"/>
              <w:spacing w:before="0" w:after="0" w:line="322" w:lineRule="exact"/>
              <w:ind w:right="40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AF" w:rsidRPr="00B466D6" w:rsidRDefault="000F6AFF">
            <w:pPr>
              <w:pStyle w:val="a5"/>
              <w:shd w:val="clear" w:color="auto" w:fill="auto"/>
              <w:spacing w:before="0" w:after="0" w:line="322" w:lineRule="exact"/>
              <w:ind w:right="40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20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AF" w:rsidRPr="00B466D6" w:rsidRDefault="000F6AFF">
            <w:pPr>
              <w:pStyle w:val="a5"/>
              <w:shd w:val="clear" w:color="auto" w:fill="auto"/>
              <w:spacing w:before="0" w:after="0" w:line="322" w:lineRule="exact"/>
              <w:ind w:right="40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8</w:t>
            </w:r>
          </w:p>
        </w:tc>
      </w:tr>
      <w:tr w:rsidR="00E91CF4" w:rsidRPr="00B466D6" w:rsidTr="00F45DC2">
        <w:trPr>
          <w:trHeight w:val="658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1CF4" w:rsidRPr="00B466D6" w:rsidRDefault="00E91CF4">
            <w:pPr>
              <w:pStyle w:val="a5"/>
              <w:shd w:val="clear" w:color="auto" w:fill="auto"/>
              <w:spacing w:before="0" w:after="0" w:line="322" w:lineRule="exact"/>
              <w:ind w:right="40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 xml:space="preserve">Учебно-тренировочный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F4" w:rsidRPr="00B466D6" w:rsidRDefault="00E91CF4">
            <w:pPr>
              <w:pStyle w:val="a5"/>
              <w:shd w:val="clear" w:color="auto" w:fill="auto"/>
              <w:spacing w:before="0" w:after="0" w:line="322" w:lineRule="exact"/>
              <w:ind w:right="40"/>
              <w:jc w:val="left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Первый год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F4" w:rsidRPr="00B466D6" w:rsidRDefault="00E91CF4">
            <w:pPr>
              <w:pStyle w:val="a5"/>
              <w:shd w:val="clear" w:color="auto" w:fill="auto"/>
              <w:spacing w:before="0" w:after="0" w:line="322" w:lineRule="exact"/>
              <w:ind w:right="40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F4" w:rsidRPr="00B466D6" w:rsidRDefault="006F1012">
            <w:pPr>
              <w:pStyle w:val="a5"/>
              <w:shd w:val="clear" w:color="auto" w:fill="auto"/>
              <w:spacing w:before="0" w:after="0" w:line="322" w:lineRule="exact"/>
              <w:ind w:right="40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F4" w:rsidRPr="00B466D6" w:rsidRDefault="00E91CF4">
            <w:pPr>
              <w:pStyle w:val="a5"/>
              <w:shd w:val="clear" w:color="auto" w:fill="auto"/>
              <w:spacing w:before="0" w:after="0" w:line="322" w:lineRule="exact"/>
              <w:ind w:right="40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12</w:t>
            </w:r>
          </w:p>
        </w:tc>
      </w:tr>
      <w:tr w:rsidR="00E91CF4" w:rsidRPr="00B466D6" w:rsidTr="00F45DC2">
        <w:trPr>
          <w:trHeight w:val="315"/>
        </w:trPr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CF4" w:rsidRPr="00B466D6" w:rsidRDefault="00E91CF4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F4" w:rsidRPr="00B466D6" w:rsidRDefault="00E91CF4">
            <w:pPr>
              <w:pStyle w:val="a5"/>
              <w:shd w:val="clear" w:color="auto" w:fill="auto"/>
              <w:spacing w:before="0" w:after="0" w:line="322" w:lineRule="exact"/>
              <w:ind w:right="40"/>
              <w:jc w:val="left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Второй год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F4" w:rsidRPr="00B466D6" w:rsidRDefault="00E91CF4">
            <w:pPr>
              <w:pStyle w:val="a5"/>
              <w:spacing w:before="0" w:after="0" w:line="322" w:lineRule="exact"/>
              <w:ind w:right="40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F4" w:rsidRPr="00B466D6" w:rsidRDefault="006F1012">
            <w:pPr>
              <w:pStyle w:val="a5"/>
              <w:shd w:val="clear" w:color="auto" w:fill="auto"/>
              <w:spacing w:before="0" w:after="0" w:line="322" w:lineRule="exact"/>
              <w:ind w:right="40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F4" w:rsidRPr="00B466D6" w:rsidRDefault="00E91CF4" w:rsidP="00E91CF4">
            <w:pPr>
              <w:pStyle w:val="a5"/>
              <w:spacing w:before="0" w:after="0" w:line="322" w:lineRule="exact"/>
              <w:ind w:right="40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18</w:t>
            </w:r>
          </w:p>
        </w:tc>
      </w:tr>
      <w:tr w:rsidR="00E91CF4" w:rsidRPr="00B466D6" w:rsidTr="00F45DC2">
        <w:trPr>
          <w:trHeight w:val="315"/>
        </w:trPr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F4" w:rsidRPr="00B466D6" w:rsidRDefault="00E91CF4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4" w:rsidRPr="00B466D6" w:rsidRDefault="00E91CF4" w:rsidP="00E91CF4">
            <w:pPr>
              <w:pStyle w:val="a5"/>
              <w:spacing w:before="0" w:after="0" w:line="322" w:lineRule="exact"/>
              <w:ind w:right="40"/>
              <w:jc w:val="left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Третий год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4" w:rsidRPr="00B466D6" w:rsidRDefault="00E91CF4" w:rsidP="00E91CF4">
            <w:pPr>
              <w:pStyle w:val="a5"/>
              <w:spacing w:before="0" w:after="0" w:line="322" w:lineRule="exact"/>
              <w:ind w:right="40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4" w:rsidRPr="00B466D6" w:rsidRDefault="006F1012" w:rsidP="00E91CF4">
            <w:pPr>
              <w:pStyle w:val="a5"/>
              <w:spacing w:before="0" w:after="0" w:line="322" w:lineRule="exact"/>
              <w:ind w:right="40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F4" w:rsidRPr="00B466D6" w:rsidRDefault="003241FB" w:rsidP="00E91CF4">
            <w:pPr>
              <w:pStyle w:val="a5"/>
              <w:spacing w:before="0" w:after="0" w:line="322" w:lineRule="exact"/>
              <w:ind w:right="40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18</w:t>
            </w:r>
          </w:p>
        </w:tc>
      </w:tr>
    </w:tbl>
    <w:p w:rsidR="00563BE2" w:rsidRPr="00B466D6" w:rsidRDefault="00563BE2" w:rsidP="006B12AF">
      <w:pPr>
        <w:pStyle w:val="a5"/>
        <w:shd w:val="clear" w:color="auto" w:fill="auto"/>
        <w:spacing w:before="0" w:after="0" w:line="322" w:lineRule="exact"/>
        <w:ind w:left="40" w:right="-389" w:firstLine="800"/>
        <w:jc w:val="left"/>
        <w:rPr>
          <w:sz w:val="24"/>
          <w:szCs w:val="24"/>
        </w:rPr>
      </w:pPr>
    </w:p>
    <w:p w:rsidR="006B12AF" w:rsidRPr="00B466D6" w:rsidRDefault="00563BE2" w:rsidP="0039420C">
      <w:pPr>
        <w:pStyle w:val="a5"/>
        <w:shd w:val="clear" w:color="auto" w:fill="auto"/>
        <w:spacing w:before="0" w:after="0" w:line="322" w:lineRule="exact"/>
        <w:ind w:left="40" w:right="-389" w:firstLine="800"/>
        <w:jc w:val="both"/>
        <w:rPr>
          <w:sz w:val="24"/>
          <w:szCs w:val="24"/>
        </w:rPr>
      </w:pPr>
      <w:r w:rsidRPr="00B466D6">
        <w:rPr>
          <w:sz w:val="24"/>
          <w:szCs w:val="24"/>
        </w:rPr>
        <w:t>Т</w:t>
      </w:r>
      <w:r w:rsidR="006B12AF" w:rsidRPr="00B466D6">
        <w:rPr>
          <w:sz w:val="24"/>
          <w:szCs w:val="24"/>
        </w:rPr>
        <w:t>ренировочн</w:t>
      </w:r>
      <w:r w:rsidR="0039420C" w:rsidRPr="00B466D6">
        <w:rPr>
          <w:sz w:val="24"/>
          <w:szCs w:val="24"/>
        </w:rPr>
        <w:t xml:space="preserve">ая </w:t>
      </w:r>
      <w:r w:rsidR="006B12AF" w:rsidRPr="00B466D6">
        <w:rPr>
          <w:sz w:val="24"/>
          <w:szCs w:val="24"/>
        </w:rPr>
        <w:t xml:space="preserve"> нагрузк</w:t>
      </w:r>
      <w:r w:rsidR="0039420C" w:rsidRPr="00B466D6">
        <w:rPr>
          <w:sz w:val="24"/>
          <w:szCs w:val="24"/>
        </w:rPr>
        <w:t>а</w:t>
      </w:r>
      <w:r w:rsidR="006B12AF" w:rsidRPr="00B466D6">
        <w:rPr>
          <w:sz w:val="24"/>
          <w:szCs w:val="24"/>
        </w:rPr>
        <w:t xml:space="preserve"> является максимальн</w:t>
      </w:r>
      <w:r w:rsidR="0039420C" w:rsidRPr="00B466D6">
        <w:rPr>
          <w:sz w:val="24"/>
          <w:szCs w:val="24"/>
        </w:rPr>
        <w:t>ой</w:t>
      </w:r>
      <w:r w:rsidR="006B12AF" w:rsidRPr="00B466D6">
        <w:rPr>
          <w:sz w:val="24"/>
          <w:szCs w:val="24"/>
        </w:rPr>
        <w:t xml:space="preserve">  и устанавливается в зависимости от специфики вида спорта, периода и задач подготовки.</w:t>
      </w:r>
    </w:p>
    <w:p w:rsidR="006B12AF" w:rsidRPr="00B466D6" w:rsidRDefault="006B12AF" w:rsidP="00B77FAD">
      <w:pPr>
        <w:pStyle w:val="a7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ab/>
      </w:r>
      <w:proofErr w:type="spellStart"/>
      <w:r w:rsidRPr="00B466D6">
        <w:rPr>
          <w:rFonts w:ascii="Times New Roman" w:hAnsi="Times New Roman" w:cs="Times New Roman"/>
        </w:rPr>
        <w:t>Общегодовой</w:t>
      </w:r>
      <w:proofErr w:type="spellEnd"/>
      <w:r w:rsidRPr="00B466D6">
        <w:rPr>
          <w:rFonts w:ascii="Times New Roman" w:hAnsi="Times New Roman" w:cs="Times New Roman"/>
        </w:rPr>
        <w:t xml:space="preserve"> объем учебно-тренировочной работы, предусмотренный указанными режимами нагрузки (работы), начиная с учебно-тренировочного этапа подготовки свыше </w:t>
      </w:r>
      <w:proofErr w:type="gramStart"/>
      <w:r w:rsidRPr="00B466D6">
        <w:rPr>
          <w:rFonts w:ascii="Times New Roman" w:hAnsi="Times New Roman" w:cs="Times New Roman"/>
        </w:rPr>
        <w:t>двух лет, может</w:t>
      </w:r>
      <w:proofErr w:type="gramEnd"/>
      <w:r w:rsidRPr="00B466D6">
        <w:rPr>
          <w:rFonts w:ascii="Times New Roman" w:hAnsi="Times New Roman" w:cs="Times New Roman"/>
        </w:rPr>
        <w:t xml:space="preserve"> быть сокращен не более чем на 25 %.</w:t>
      </w:r>
    </w:p>
    <w:p w:rsidR="006B12AF" w:rsidRPr="00B466D6" w:rsidRDefault="006B12AF" w:rsidP="00B77FAD">
      <w:pPr>
        <w:pStyle w:val="a7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ab/>
        <w:t>При объединении в одну группу обучающихся разных по возрасту и спортивной подготовленности разница в уровнях их спортивного мастерства не должна превышать двух спортивных разрядов.</w:t>
      </w:r>
    </w:p>
    <w:p w:rsidR="006B12AF" w:rsidRPr="00B466D6" w:rsidRDefault="006B12AF" w:rsidP="00B77FAD">
      <w:pPr>
        <w:pStyle w:val="a7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ab/>
        <w:t xml:space="preserve">Перевод обучающихся (в т.ч. досрочно) в группу следующего года обучения или этапа спортивной подготовки рекомендуется проводить решением тренерского совета на </w:t>
      </w:r>
      <w:r w:rsidRPr="00B466D6">
        <w:rPr>
          <w:rFonts w:ascii="Times New Roman" w:hAnsi="Times New Roman" w:cs="Times New Roman"/>
        </w:rPr>
        <w:lastRenderedPageBreak/>
        <w:t>основании стажа занятий, выполнения контрольных нормативов общей и специальной физической подготовки, а также заключения врача (медицинской комиссии).</w:t>
      </w:r>
    </w:p>
    <w:p w:rsidR="006B12AF" w:rsidRPr="00B466D6" w:rsidRDefault="006B12AF" w:rsidP="00B77FAD">
      <w:pPr>
        <w:pStyle w:val="a7"/>
        <w:jc w:val="both"/>
        <w:rPr>
          <w:rFonts w:ascii="Times New Roman" w:hAnsi="Times New Roman" w:cs="Times New Roman"/>
          <w:highlight w:val="yellow"/>
        </w:rPr>
      </w:pPr>
      <w:r w:rsidRPr="00B466D6">
        <w:rPr>
          <w:rFonts w:ascii="Times New Roman" w:hAnsi="Times New Roman" w:cs="Times New Roman"/>
        </w:rPr>
        <w:tab/>
      </w:r>
      <w:proofErr w:type="gramStart"/>
      <w:r w:rsidRPr="00B466D6">
        <w:rPr>
          <w:rFonts w:ascii="Times New Roman" w:hAnsi="Times New Roman" w:cs="Times New Roman"/>
        </w:rPr>
        <w:t>Обучающимся</w:t>
      </w:r>
      <w:proofErr w:type="gramEnd"/>
      <w:r w:rsidRPr="00B466D6">
        <w:rPr>
          <w:rFonts w:ascii="Times New Roman" w:hAnsi="Times New Roman" w:cs="Times New Roman"/>
        </w:rPr>
        <w:t>, не выполнившим предъявляемые требования рекомендуется предоставлять возможность продолжить обучение повторно на том же этапе или в спортивно-оздоровительных группах.</w:t>
      </w:r>
    </w:p>
    <w:p w:rsidR="006B12AF" w:rsidRPr="00B466D6" w:rsidRDefault="006B12AF" w:rsidP="006B12AF">
      <w:pPr>
        <w:pStyle w:val="a7"/>
        <w:rPr>
          <w:rStyle w:val="24"/>
          <w:sz w:val="24"/>
          <w:szCs w:val="24"/>
        </w:rPr>
      </w:pPr>
      <w:bookmarkStart w:id="5" w:name="bookmark11"/>
    </w:p>
    <w:p w:rsidR="006B12AF" w:rsidRPr="00B466D6" w:rsidRDefault="006B12AF" w:rsidP="006B12AF">
      <w:pPr>
        <w:pStyle w:val="a7"/>
        <w:jc w:val="center"/>
        <w:rPr>
          <w:rStyle w:val="24"/>
          <w:b w:val="0"/>
          <w:bCs w:val="0"/>
          <w:sz w:val="24"/>
          <w:szCs w:val="24"/>
        </w:rPr>
      </w:pPr>
      <w:r w:rsidRPr="00B466D6">
        <w:rPr>
          <w:rStyle w:val="24"/>
          <w:sz w:val="24"/>
          <w:szCs w:val="24"/>
        </w:rPr>
        <w:t>Содержание образовательного процесса</w:t>
      </w:r>
      <w:bookmarkEnd w:id="5"/>
    </w:p>
    <w:p w:rsidR="006B12AF" w:rsidRPr="00B466D6" w:rsidRDefault="006B12AF" w:rsidP="006B12AF">
      <w:pPr>
        <w:pStyle w:val="a7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ab/>
        <w:t>ДЮСШ реализует дополнительные общеобразовательные программы физкультурно-спортивной направленности в отделениях по развиваемым видам спорта. Это:</w:t>
      </w:r>
    </w:p>
    <w:p w:rsidR="006B12AF" w:rsidRPr="00B466D6" w:rsidRDefault="006B12AF" w:rsidP="006B12AF">
      <w:pPr>
        <w:pStyle w:val="a7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ab/>
        <w:t>- 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6B12AF" w:rsidRPr="00B466D6" w:rsidRDefault="006B12AF" w:rsidP="006B12AF">
      <w:pPr>
        <w:pStyle w:val="a7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ab/>
        <w:t>- дополнительные предпрофессиональные программы в области физической культуры и спорта, которые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</w:p>
    <w:p w:rsidR="008417C6" w:rsidRPr="00B466D6" w:rsidRDefault="006B12AF" w:rsidP="006D11A0">
      <w:pPr>
        <w:pStyle w:val="a5"/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before="0" w:after="0" w:line="240" w:lineRule="auto"/>
        <w:contextualSpacing/>
        <w:jc w:val="both"/>
        <w:rPr>
          <w:sz w:val="24"/>
          <w:szCs w:val="24"/>
        </w:rPr>
      </w:pPr>
      <w:r w:rsidRPr="00B466D6">
        <w:rPr>
          <w:sz w:val="24"/>
          <w:szCs w:val="24"/>
        </w:rPr>
        <w:tab/>
      </w:r>
    </w:p>
    <w:p w:rsidR="006D11A0" w:rsidRPr="00B466D6" w:rsidRDefault="008417C6" w:rsidP="006D11A0">
      <w:pPr>
        <w:pStyle w:val="a5"/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before="0" w:after="0" w:line="240" w:lineRule="auto"/>
        <w:contextualSpacing/>
        <w:jc w:val="both"/>
        <w:rPr>
          <w:sz w:val="24"/>
          <w:szCs w:val="24"/>
        </w:rPr>
      </w:pPr>
      <w:r w:rsidRPr="00B466D6">
        <w:rPr>
          <w:sz w:val="24"/>
          <w:szCs w:val="24"/>
        </w:rPr>
        <w:t xml:space="preserve">           </w:t>
      </w:r>
      <w:r w:rsidR="006B12AF" w:rsidRPr="00B466D6">
        <w:rPr>
          <w:sz w:val="24"/>
          <w:szCs w:val="24"/>
        </w:rPr>
        <w:t xml:space="preserve">Тренеры-преподаватели  в своей  работе руководствуются Примерными </w:t>
      </w:r>
      <w:r w:rsidRPr="00B466D6">
        <w:rPr>
          <w:sz w:val="24"/>
          <w:szCs w:val="24"/>
        </w:rPr>
        <w:t xml:space="preserve"> </w:t>
      </w:r>
      <w:r w:rsidR="006B12AF" w:rsidRPr="00B466D6">
        <w:rPr>
          <w:sz w:val="24"/>
          <w:szCs w:val="24"/>
        </w:rPr>
        <w:t>программами по видам спорта:</w:t>
      </w:r>
      <w:r w:rsidR="006D11A0" w:rsidRPr="00B466D6">
        <w:rPr>
          <w:rFonts w:eastAsia="Times New Roman"/>
          <w:spacing w:val="-1"/>
          <w:sz w:val="24"/>
          <w:szCs w:val="24"/>
        </w:rPr>
        <w:t xml:space="preserve"> </w:t>
      </w:r>
    </w:p>
    <w:p w:rsidR="006D11A0" w:rsidRPr="00B466D6" w:rsidRDefault="006D11A0" w:rsidP="00B77FAD">
      <w:pPr>
        <w:widowControl w:val="0"/>
        <w:numPr>
          <w:ilvl w:val="0"/>
          <w:numId w:val="7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i/>
          <w:spacing w:val="-23"/>
        </w:rPr>
      </w:pPr>
      <w:r w:rsidRPr="00B466D6">
        <w:rPr>
          <w:rFonts w:ascii="Times New Roman" w:eastAsia="Times New Roman" w:hAnsi="Times New Roman" w:cs="Times New Roman"/>
          <w:b/>
          <w:i/>
          <w:spacing w:val="-1"/>
        </w:rPr>
        <w:t xml:space="preserve">Легкая атлетика. </w:t>
      </w:r>
    </w:p>
    <w:p w:rsidR="006D11A0" w:rsidRPr="00B466D6" w:rsidRDefault="006D11A0" w:rsidP="00B77FA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540"/>
        <w:jc w:val="both"/>
        <w:rPr>
          <w:rFonts w:ascii="Times New Roman" w:eastAsia="Times New Roman" w:hAnsi="Times New Roman" w:cs="Times New Roman"/>
          <w:spacing w:val="-20"/>
        </w:rPr>
      </w:pPr>
      <w:r w:rsidRPr="00B466D6">
        <w:rPr>
          <w:rFonts w:ascii="Times New Roman" w:eastAsia="Times New Roman" w:hAnsi="Times New Roman" w:cs="Times New Roman"/>
          <w:spacing w:val="-20"/>
        </w:rPr>
        <w:t xml:space="preserve">       </w:t>
      </w:r>
      <w:r w:rsidRPr="00B466D6">
        <w:rPr>
          <w:rFonts w:ascii="Times New Roman" w:eastAsia="Times New Roman" w:hAnsi="Times New Roman" w:cs="Times New Roman"/>
          <w:spacing w:val="-20"/>
        </w:rPr>
        <w:tab/>
      </w:r>
      <w:r w:rsidRPr="00B466D6">
        <w:rPr>
          <w:rFonts w:ascii="Times New Roman" w:eastAsia="Times New Roman" w:hAnsi="Times New Roman" w:cs="Times New Roman"/>
          <w:spacing w:val="-20"/>
        </w:rPr>
        <w:tab/>
        <w:t xml:space="preserve">  Бег на короткие дистанции. Примерная  программа  спортивной подготовки для детско-юношеских школ, специализированных детско-юношеских школ олимпийского резерва.  В.Г.Никитушкин, Н.Н. Чесноков, В.Г. Бауэр, В.Б. </w:t>
      </w:r>
      <w:proofErr w:type="spellStart"/>
      <w:r w:rsidRPr="00B466D6">
        <w:rPr>
          <w:rFonts w:ascii="Times New Roman" w:eastAsia="Times New Roman" w:hAnsi="Times New Roman" w:cs="Times New Roman"/>
          <w:spacing w:val="-20"/>
        </w:rPr>
        <w:t>Зеличенок</w:t>
      </w:r>
      <w:proofErr w:type="spellEnd"/>
      <w:r w:rsidRPr="00B466D6">
        <w:rPr>
          <w:rFonts w:ascii="Times New Roman" w:eastAsia="Times New Roman" w:hAnsi="Times New Roman" w:cs="Times New Roman"/>
          <w:spacing w:val="-20"/>
        </w:rPr>
        <w:t xml:space="preserve">  — М.: Советский спорт, 2005.</w:t>
      </w:r>
    </w:p>
    <w:p w:rsidR="006D11A0" w:rsidRPr="00B466D6" w:rsidRDefault="006D11A0" w:rsidP="00B77FAD">
      <w:pPr>
        <w:widowControl w:val="0"/>
        <w:shd w:val="clear" w:color="auto" w:fill="FFFFFF"/>
        <w:tabs>
          <w:tab w:val="left" w:pos="360"/>
          <w:tab w:val="left" w:pos="1142"/>
        </w:tabs>
        <w:autoSpaceDE w:val="0"/>
        <w:autoSpaceDN w:val="0"/>
        <w:adjustRightInd w:val="0"/>
        <w:spacing w:line="276" w:lineRule="auto"/>
        <w:ind w:left="360" w:hanging="540"/>
        <w:jc w:val="both"/>
        <w:rPr>
          <w:rFonts w:ascii="Times New Roman" w:eastAsia="Times New Roman" w:hAnsi="Times New Roman" w:cs="Times New Roman"/>
          <w:spacing w:val="-20"/>
        </w:rPr>
      </w:pPr>
      <w:r w:rsidRPr="00B466D6">
        <w:rPr>
          <w:rFonts w:ascii="Times New Roman" w:eastAsia="Times New Roman" w:hAnsi="Times New Roman" w:cs="Times New Roman"/>
          <w:spacing w:val="-20"/>
        </w:rPr>
        <w:tab/>
        <w:t xml:space="preserve">          Бег на короткие дистанции. Примерная  программа  спортивной подготовки для детско-юношеских школ, специализированных детско-юношеских школ олимпийского резерва. Этапы спортивного совершенствования и высшего спортивного мастерства. В.Г.Никитушкин, Н.Н. Чесноков, Б.Ф. Прокудин, В.Б. </w:t>
      </w:r>
      <w:proofErr w:type="spellStart"/>
      <w:r w:rsidRPr="00B466D6">
        <w:rPr>
          <w:rFonts w:ascii="Times New Roman" w:eastAsia="Times New Roman" w:hAnsi="Times New Roman" w:cs="Times New Roman"/>
          <w:spacing w:val="-20"/>
        </w:rPr>
        <w:t>Зеличенок</w:t>
      </w:r>
      <w:proofErr w:type="spellEnd"/>
      <w:r w:rsidRPr="00B466D6">
        <w:rPr>
          <w:rFonts w:ascii="Times New Roman" w:eastAsia="Times New Roman" w:hAnsi="Times New Roman" w:cs="Times New Roman"/>
          <w:spacing w:val="-20"/>
        </w:rPr>
        <w:t xml:space="preserve">  — М.: Советский спорт, 2004.</w:t>
      </w:r>
    </w:p>
    <w:p w:rsidR="006D11A0" w:rsidRPr="00B466D6" w:rsidRDefault="006D11A0" w:rsidP="00B77FAD">
      <w:pPr>
        <w:widowControl w:val="0"/>
        <w:shd w:val="clear" w:color="auto" w:fill="FFFFFF"/>
        <w:tabs>
          <w:tab w:val="left" w:pos="360"/>
          <w:tab w:val="left" w:pos="1142"/>
        </w:tabs>
        <w:autoSpaceDE w:val="0"/>
        <w:autoSpaceDN w:val="0"/>
        <w:adjustRightInd w:val="0"/>
        <w:spacing w:line="276" w:lineRule="auto"/>
        <w:ind w:left="360" w:hanging="540"/>
        <w:jc w:val="both"/>
        <w:rPr>
          <w:rFonts w:ascii="Times New Roman" w:eastAsia="Times New Roman" w:hAnsi="Times New Roman" w:cs="Times New Roman"/>
          <w:spacing w:val="-20"/>
        </w:rPr>
      </w:pPr>
      <w:r w:rsidRPr="00B466D6">
        <w:rPr>
          <w:rFonts w:ascii="Times New Roman" w:eastAsia="Times New Roman" w:hAnsi="Times New Roman" w:cs="Times New Roman"/>
          <w:spacing w:val="-20"/>
        </w:rPr>
        <w:tab/>
        <w:t xml:space="preserve">           Барьерный бег. Примерная  программа  спортивной подготовки для детско-юношеских школ, специализированных детско-юношеских школ олимпийского резерва.  И.С.Ильин, В.П. Черкашин — М.: Советский спорт, 2004.</w:t>
      </w:r>
    </w:p>
    <w:p w:rsidR="006D11A0" w:rsidRPr="00B466D6" w:rsidRDefault="006D11A0" w:rsidP="00B77FAD">
      <w:pPr>
        <w:widowControl w:val="0"/>
        <w:shd w:val="clear" w:color="auto" w:fill="FFFFFF"/>
        <w:tabs>
          <w:tab w:val="left" w:pos="360"/>
          <w:tab w:val="left" w:pos="1142"/>
        </w:tabs>
        <w:autoSpaceDE w:val="0"/>
        <w:autoSpaceDN w:val="0"/>
        <w:adjustRightInd w:val="0"/>
        <w:spacing w:line="276" w:lineRule="auto"/>
        <w:ind w:left="360" w:hanging="540"/>
        <w:jc w:val="both"/>
        <w:rPr>
          <w:rFonts w:ascii="Times New Roman" w:eastAsia="Times New Roman" w:hAnsi="Times New Roman" w:cs="Times New Roman"/>
          <w:spacing w:val="-20"/>
        </w:rPr>
      </w:pPr>
      <w:r w:rsidRPr="00B466D6">
        <w:rPr>
          <w:rFonts w:ascii="Times New Roman" w:eastAsia="Times New Roman" w:hAnsi="Times New Roman" w:cs="Times New Roman"/>
          <w:spacing w:val="-20"/>
        </w:rPr>
        <w:tab/>
        <w:t xml:space="preserve">            Бег на средние и длинные дистанции, спортивная ходьба. Примерная  программа  спортивной подготовки для детско-юношеских школ, специализированных детско-юношеских школ олимпийского резерва.  В.В. </w:t>
      </w:r>
      <w:proofErr w:type="spellStart"/>
      <w:r w:rsidRPr="00B466D6">
        <w:rPr>
          <w:rFonts w:ascii="Times New Roman" w:eastAsia="Times New Roman" w:hAnsi="Times New Roman" w:cs="Times New Roman"/>
          <w:spacing w:val="-20"/>
        </w:rPr>
        <w:t>Ивочкин</w:t>
      </w:r>
      <w:proofErr w:type="spellEnd"/>
      <w:r w:rsidRPr="00B466D6">
        <w:rPr>
          <w:rFonts w:ascii="Times New Roman" w:eastAsia="Times New Roman" w:hAnsi="Times New Roman" w:cs="Times New Roman"/>
          <w:spacing w:val="-20"/>
        </w:rPr>
        <w:t xml:space="preserve">, Ю.Г.Травин, Г.Н.Королев, </w:t>
      </w:r>
      <w:proofErr w:type="spellStart"/>
      <w:r w:rsidRPr="00B466D6">
        <w:rPr>
          <w:rFonts w:ascii="Times New Roman" w:eastAsia="Times New Roman" w:hAnsi="Times New Roman" w:cs="Times New Roman"/>
          <w:spacing w:val="-20"/>
        </w:rPr>
        <w:t>Г.Н.Семаева</w:t>
      </w:r>
      <w:proofErr w:type="spellEnd"/>
      <w:r w:rsidRPr="00B466D6">
        <w:rPr>
          <w:rFonts w:ascii="Times New Roman" w:eastAsia="Times New Roman" w:hAnsi="Times New Roman" w:cs="Times New Roman"/>
          <w:spacing w:val="-20"/>
        </w:rPr>
        <w:t xml:space="preserve">— </w:t>
      </w:r>
      <w:proofErr w:type="gramStart"/>
      <w:r w:rsidRPr="00B466D6">
        <w:rPr>
          <w:rFonts w:ascii="Times New Roman" w:eastAsia="Times New Roman" w:hAnsi="Times New Roman" w:cs="Times New Roman"/>
          <w:spacing w:val="-20"/>
        </w:rPr>
        <w:t>М.</w:t>
      </w:r>
      <w:proofErr w:type="gramEnd"/>
      <w:r w:rsidRPr="00B466D6">
        <w:rPr>
          <w:rFonts w:ascii="Times New Roman" w:eastAsia="Times New Roman" w:hAnsi="Times New Roman" w:cs="Times New Roman"/>
          <w:spacing w:val="-20"/>
        </w:rPr>
        <w:t>: Советский спорт, 2004.</w:t>
      </w:r>
    </w:p>
    <w:p w:rsidR="006D11A0" w:rsidRPr="00B466D6" w:rsidRDefault="006D11A0" w:rsidP="00B77FAD">
      <w:pPr>
        <w:widowControl w:val="0"/>
        <w:shd w:val="clear" w:color="auto" w:fill="FFFFFF"/>
        <w:tabs>
          <w:tab w:val="left" w:pos="360"/>
          <w:tab w:val="left" w:pos="1142"/>
        </w:tabs>
        <w:autoSpaceDE w:val="0"/>
        <w:autoSpaceDN w:val="0"/>
        <w:adjustRightInd w:val="0"/>
        <w:spacing w:line="276" w:lineRule="auto"/>
        <w:ind w:left="360" w:hanging="540"/>
        <w:jc w:val="both"/>
        <w:rPr>
          <w:rFonts w:ascii="Times New Roman" w:eastAsia="Times New Roman" w:hAnsi="Times New Roman" w:cs="Times New Roman"/>
          <w:spacing w:val="-20"/>
        </w:rPr>
      </w:pPr>
      <w:r w:rsidRPr="00B466D6">
        <w:rPr>
          <w:rFonts w:ascii="Times New Roman" w:eastAsia="Times New Roman" w:hAnsi="Times New Roman" w:cs="Times New Roman"/>
          <w:spacing w:val="-20"/>
        </w:rPr>
        <w:tab/>
        <w:t xml:space="preserve">             Метания. Примерная  программа  спортивной подготовки для детско-юношеских школ, специализированных детско-юношеских школ олимпийского резерва, школ высшего спортивного мастерства. </w:t>
      </w:r>
      <w:proofErr w:type="spellStart"/>
      <w:r w:rsidRPr="00B466D6">
        <w:rPr>
          <w:rFonts w:ascii="Times New Roman" w:eastAsia="Times New Roman" w:hAnsi="Times New Roman" w:cs="Times New Roman"/>
          <w:spacing w:val="-20"/>
        </w:rPr>
        <w:t>И.П.Буевская</w:t>
      </w:r>
      <w:proofErr w:type="spellEnd"/>
      <w:r w:rsidRPr="00B466D6">
        <w:rPr>
          <w:rFonts w:ascii="Times New Roman" w:eastAsia="Times New Roman" w:hAnsi="Times New Roman" w:cs="Times New Roman"/>
          <w:spacing w:val="-20"/>
        </w:rPr>
        <w:t xml:space="preserve">, </w:t>
      </w:r>
      <w:proofErr w:type="spellStart"/>
      <w:r w:rsidRPr="00B466D6">
        <w:rPr>
          <w:rFonts w:ascii="Times New Roman" w:eastAsia="Times New Roman" w:hAnsi="Times New Roman" w:cs="Times New Roman"/>
          <w:spacing w:val="-20"/>
        </w:rPr>
        <w:t>В.Б.Зеличенок</w:t>
      </w:r>
      <w:proofErr w:type="spellEnd"/>
      <w:r w:rsidRPr="00B466D6">
        <w:rPr>
          <w:rFonts w:ascii="Times New Roman" w:eastAsia="Times New Roman" w:hAnsi="Times New Roman" w:cs="Times New Roman"/>
          <w:spacing w:val="-20"/>
        </w:rPr>
        <w:t>, В.Г.Никитушкин  — М.: Советский спорт, 2005.</w:t>
      </w:r>
    </w:p>
    <w:p w:rsidR="006D11A0" w:rsidRPr="00B466D6" w:rsidRDefault="006D11A0" w:rsidP="00B77FAD">
      <w:pPr>
        <w:widowControl w:val="0"/>
        <w:shd w:val="clear" w:color="auto" w:fill="FFFFFF"/>
        <w:tabs>
          <w:tab w:val="left" w:pos="360"/>
          <w:tab w:val="left" w:pos="1142"/>
        </w:tabs>
        <w:autoSpaceDE w:val="0"/>
        <w:autoSpaceDN w:val="0"/>
        <w:adjustRightInd w:val="0"/>
        <w:spacing w:line="276" w:lineRule="auto"/>
        <w:ind w:left="360" w:hanging="540"/>
        <w:jc w:val="both"/>
        <w:rPr>
          <w:rFonts w:ascii="Times New Roman" w:eastAsia="Times New Roman" w:hAnsi="Times New Roman" w:cs="Times New Roman"/>
          <w:spacing w:val="-20"/>
        </w:rPr>
      </w:pPr>
      <w:r w:rsidRPr="00B466D6">
        <w:rPr>
          <w:rFonts w:ascii="Times New Roman" w:eastAsia="Times New Roman" w:hAnsi="Times New Roman" w:cs="Times New Roman"/>
          <w:spacing w:val="-20"/>
        </w:rPr>
        <w:tab/>
        <w:t xml:space="preserve">              Прыжки. Примерная  программа  спортивной подготовки для детско-юношеских школ, специализированных детско-юношеских школ олимпийского резерва и школ высшего спортивного мастерства. И.Ю. </w:t>
      </w:r>
      <w:proofErr w:type="spellStart"/>
      <w:r w:rsidRPr="00B466D6">
        <w:rPr>
          <w:rFonts w:ascii="Times New Roman" w:eastAsia="Times New Roman" w:hAnsi="Times New Roman" w:cs="Times New Roman"/>
          <w:spacing w:val="-20"/>
        </w:rPr>
        <w:t>Радчич</w:t>
      </w:r>
      <w:proofErr w:type="spellEnd"/>
      <w:r w:rsidRPr="00B466D6">
        <w:rPr>
          <w:rFonts w:ascii="Times New Roman" w:eastAsia="Times New Roman" w:hAnsi="Times New Roman" w:cs="Times New Roman"/>
          <w:spacing w:val="-20"/>
        </w:rPr>
        <w:t xml:space="preserve">, </w:t>
      </w:r>
      <w:proofErr w:type="spellStart"/>
      <w:r w:rsidRPr="00B466D6">
        <w:rPr>
          <w:rFonts w:ascii="Times New Roman" w:eastAsia="Times New Roman" w:hAnsi="Times New Roman" w:cs="Times New Roman"/>
          <w:spacing w:val="-20"/>
        </w:rPr>
        <w:t>В.Б.Зеличенок</w:t>
      </w:r>
      <w:proofErr w:type="spellEnd"/>
      <w:r w:rsidRPr="00B466D6">
        <w:rPr>
          <w:rFonts w:ascii="Times New Roman" w:eastAsia="Times New Roman" w:hAnsi="Times New Roman" w:cs="Times New Roman"/>
          <w:spacing w:val="-20"/>
        </w:rPr>
        <w:t xml:space="preserve">, В.В. </w:t>
      </w:r>
      <w:proofErr w:type="spellStart"/>
      <w:r w:rsidRPr="00B466D6">
        <w:rPr>
          <w:rFonts w:ascii="Times New Roman" w:eastAsia="Times New Roman" w:hAnsi="Times New Roman" w:cs="Times New Roman"/>
          <w:spacing w:val="-20"/>
        </w:rPr>
        <w:t>Ивочкин</w:t>
      </w:r>
      <w:proofErr w:type="spellEnd"/>
      <w:r w:rsidRPr="00B466D6">
        <w:rPr>
          <w:rFonts w:ascii="Times New Roman" w:eastAsia="Times New Roman" w:hAnsi="Times New Roman" w:cs="Times New Roman"/>
          <w:spacing w:val="-20"/>
        </w:rPr>
        <w:t xml:space="preserve"> — М.: Советский спорт, 2005.</w:t>
      </w:r>
    </w:p>
    <w:p w:rsidR="008715C3" w:rsidRPr="00B466D6" w:rsidRDefault="006D11A0" w:rsidP="008417C6">
      <w:pPr>
        <w:widowControl w:val="0"/>
        <w:shd w:val="clear" w:color="auto" w:fill="FFFFFF"/>
        <w:tabs>
          <w:tab w:val="left" w:pos="360"/>
          <w:tab w:val="left" w:pos="1142"/>
        </w:tabs>
        <w:autoSpaceDE w:val="0"/>
        <w:autoSpaceDN w:val="0"/>
        <w:adjustRightInd w:val="0"/>
        <w:spacing w:line="276" w:lineRule="auto"/>
        <w:ind w:left="360" w:hanging="540"/>
        <w:jc w:val="both"/>
        <w:rPr>
          <w:rFonts w:ascii="Times New Roman" w:eastAsia="Times New Roman" w:hAnsi="Times New Roman" w:cs="Times New Roman"/>
          <w:spacing w:val="-20"/>
        </w:rPr>
      </w:pPr>
      <w:r w:rsidRPr="00B466D6">
        <w:rPr>
          <w:rFonts w:ascii="Times New Roman" w:eastAsia="Times New Roman" w:hAnsi="Times New Roman" w:cs="Times New Roman"/>
          <w:spacing w:val="-20"/>
        </w:rPr>
        <w:tab/>
        <w:t xml:space="preserve">              Многоборья. Примерная  программа  спортивной подготовки для детско-юношеских школ, специализированных детско-юношеских школ олимпийского резерва. А.А.Ушаков, И.Ю. </w:t>
      </w:r>
      <w:proofErr w:type="spellStart"/>
      <w:r w:rsidRPr="00B466D6">
        <w:rPr>
          <w:rFonts w:ascii="Times New Roman" w:eastAsia="Times New Roman" w:hAnsi="Times New Roman" w:cs="Times New Roman"/>
          <w:spacing w:val="-20"/>
        </w:rPr>
        <w:t>Радчич</w:t>
      </w:r>
      <w:proofErr w:type="spellEnd"/>
      <w:r w:rsidRPr="00B466D6">
        <w:rPr>
          <w:rFonts w:ascii="Times New Roman" w:eastAsia="Times New Roman" w:hAnsi="Times New Roman" w:cs="Times New Roman"/>
          <w:spacing w:val="-20"/>
        </w:rPr>
        <w:t xml:space="preserve">, </w:t>
      </w:r>
      <w:proofErr w:type="spellStart"/>
      <w:r w:rsidRPr="00B466D6">
        <w:rPr>
          <w:rFonts w:ascii="Times New Roman" w:eastAsia="Times New Roman" w:hAnsi="Times New Roman" w:cs="Times New Roman"/>
          <w:spacing w:val="-20"/>
        </w:rPr>
        <w:t>В.Б.Зеличенок</w:t>
      </w:r>
      <w:proofErr w:type="spellEnd"/>
      <w:r w:rsidRPr="00B466D6">
        <w:rPr>
          <w:rFonts w:ascii="Times New Roman" w:eastAsia="Times New Roman" w:hAnsi="Times New Roman" w:cs="Times New Roman"/>
          <w:spacing w:val="-20"/>
        </w:rPr>
        <w:t>, В.Г.Никитушкин,  И.С.Ильин, Н.А.Ушакова — М.: Советский спорт, 2005.</w:t>
      </w:r>
    </w:p>
    <w:p w:rsidR="006D11A0" w:rsidRPr="00B466D6" w:rsidRDefault="006D11A0" w:rsidP="00B77FAD">
      <w:pPr>
        <w:widowControl w:val="0"/>
        <w:autoSpaceDE w:val="0"/>
        <w:autoSpaceDN w:val="0"/>
        <w:adjustRightInd w:val="0"/>
        <w:spacing w:line="276" w:lineRule="auto"/>
        <w:ind w:firstLine="900"/>
        <w:rPr>
          <w:rFonts w:ascii="Times New Roman" w:eastAsia="Times New Roman" w:hAnsi="Times New Roman" w:cs="Times New Roman"/>
          <w:b/>
          <w:color w:val="auto"/>
        </w:rPr>
      </w:pPr>
    </w:p>
    <w:p w:rsidR="00B77FAD" w:rsidRPr="00B466D6" w:rsidRDefault="00506A77" w:rsidP="00B77FAD">
      <w:pPr>
        <w:pStyle w:val="a7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  <w:b/>
          <w:bCs/>
          <w:i/>
        </w:rPr>
        <w:t>Волейбол.</w:t>
      </w:r>
      <w:r w:rsidR="00B77FAD" w:rsidRPr="00B466D6">
        <w:rPr>
          <w:rFonts w:ascii="Times New Roman" w:hAnsi="Times New Roman" w:cs="Times New Roman"/>
          <w:bCs/>
        </w:rPr>
        <w:t xml:space="preserve"> </w:t>
      </w:r>
    </w:p>
    <w:p w:rsidR="00B77FAD" w:rsidRPr="00B466D6" w:rsidRDefault="00506A77" w:rsidP="009245FD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 xml:space="preserve">Программа спортивной </w:t>
      </w:r>
      <w:r w:rsidR="00796022" w:rsidRPr="00B466D6">
        <w:rPr>
          <w:rFonts w:ascii="Times New Roman" w:hAnsi="Times New Roman" w:cs="Times New Roman"/>
        </w:rPr>
        <w:t>подготовки для ДЮСШ и СДЮШОР,201</w:t>
      </w:r>
      <w:r w:rsidRPr="00B466D6">
        <w:rPr>
          <w:rFonts w:ascii="Times New Roman" w:hAnsi="Times New Roman" w:cs="Times New Roman"/>
        </w:rPr>
        <w:t xml:space="preserve">3 год. Ред. Железняк </w:t>
      </w:r>
      <w:proofErr w:type="spellStart"/>
      <w:r w:rsidRPr="00B466D6">
        <w:rPr>
          <w:rFonts w:ascii="Times New Roman" w:hAnsi="Times New Roman" w:cs="Times New Roman"/>
        </w:rPr>
        <w:t>Ю.Д.,Чачин</w:t>
      </w:r>
      <w:proofErr w:type="spellEnd"/>
      <w:r w:rsidRPr="00B466D6">
        <w:rPr>
          <w:rFonts w:ascii="Times New Roman" w:hAnsi="Times New Roman" w:cs="Times New Roman"/>
        </w:rPr>
        <w:t xml:space="preserve"> </w:t>
      </w:r>
      <w:proofErr w:type="spellStart"/>
      <w:r w:rsidRPr="00B466D6">
        <w:rPr>
          <w:rFonts w:ascii="Times New Roman" w:hAnsi="Times New Roman" w:cs="Times New Roman"/>
        </w:rPr>
        <w:t>А.В.,Сыромятников</w:t>
      </w:r>
      <w:proofErr w:type="spellEnd"/>
      <w:r w:rsidRPr="00B466D6">
        <w:rPr>
          <w:rFonts w:ascii="Times New Roman" w:hAnsi="Times New Roman" w:cs="Times New Roman"/>
        </w:rPr>
        <w:t xml:space="preserve"> Ю.П.</w:t>
      </w:r>
    </w:p>
    <w:p w:rsidR="00B77FAD" w:rsidRPr="00B466D6" w:rsidRDefault="006B12AF" w:rsidP="00B77FAD">
      <w:pPr>
        <w:pStyle w:val="a7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B466D6">
        <w:rPr>
          <w:rFonts w:ascii="Times New Roman" w:hAnsi="Times New Roman" w:cs="Times New Roman"/>
          <w:b/>
          <w:bCs/>
          <w:i/>
        </w:rPr>
        <w:lastRenderedPageBreak/>
        <w:t>Баскетбол</w:t>
      </w:r>
      <w:r w:rsidRPr="00B466D6">
        <w:rPr>
          <w:rFonts w:ascii="Times New Roman" w:hAnsi="Times New Roman" w:cs="Times New Roman"/>
          <w:b/>
          <w:i/>
        </w:rPr>
        <w:t xml:space="preserve">. </w:t>
      </w:r>
    </w:p>
    <w:p w:rsidR="00B77FAD" w:rsidRPr="00B466D6" w:rsidRDefault="006B12AF" w:rsidP="009245FD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>Программа  спортивной подготовки для ДЮСШ,СДЮШОР, 2012 ред</w:t>
      </w:r>
      <w:proofErr w:type="gramStart"/>
      <w:r w:rsidRPr="00B466D6">
        <w:rPr>
          <w:rFonts w:ascii="Times New Roman" w:hAnsi="Times New Roman" w:cs="Times New Roman"/>
        </w:rPr>
        <w:t>.П</w:t>
      </w:r>
      <w:proofErr w:type="gramEnd"/>
      <w:r w:rsidRPr="00B466D6">
        <w:rPr>
          <w:rFonts w:ascii="Times New Roman" w:hAnsi="Times New Roman" w:cs="Times New Roman"/>
        </w:rPr>
        <w:t xml:space="preserve">ортнов Ю.М., Башкирова В.Г.   </w:t>
      </w:r>
    </w:p>
    <w:p w:rsidR="009245FD" w:rsidRPr="009245FD" w:rsidRDefault="006B12AF" w:rsidP="00B77FAD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  <w:b/>
          <w:bCs/>
          <w:i/>
        </w:rPr>
        <w:t>Футбол.</w:t>
      </w:r>
      <w:r w:rsidRPr="00B466D6">
        <w:rPr>
          <w:rFonts w:ascii="Times New Roman" w:hAnsi="Times New Roman" w:cs="Times New Roman"/>
          <w:bCs/>
        </w:rPr>
        <w:t xml:space="preserve"> </w:t>
      </w:r>
      <w:r w:rsidR="005D3A9A" w:rsidRPr="00B466D6">
        <w:rPr>
          <w:rFonts w:ascii="Times New Roman" w:hAnsi="Times New Roman" w:cs="Times New Roman"/>
          <w:bCs/>
        </w:rPr>
        <w:t xml:space="preserve"> </w:t>
      </w:r>
    </w:p>
    <w:p w:rsidR="00DC6987" w:rsidRPr="00B466D6" w:rsidRDefault="005D3A9A" w:rsidP="009245FD">
      <w:pPr>
        <w:pStyle w:val="a7"/>
        <w:ind w:left="720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  <w:bCs/>
        </w:rPr>
        <w:t xml:space="preserve">Примерная программа </w:t>
      </w:r>
      <w:r w:rsidR="00DC6987" w:rsidRPr="00B466D6">
        <w:rPr>
          <w:rFonts w:ascii="Times New Roman" w:hAnsi="Times New Roman" w:cs="Times New Roman"/>
          <w:bCs/>
        </w:rPr>
        <w:t>спортивной подготовки для детско-юношеских спортивных школ, специализированных детско-юношеских школ олимпийского резерва. Коллектив авторов-составителей: Андреев С.Н., Алиев Э.Г., Левин В.С., Ерёменко К.В., 2010 год</w:t>
      </w:r>
      <w:r w:rsidR="006B12AF" w:rsidRPr="00B466D6">
        <w:rPr>
          <w:rFonts w:ascii="Times New Roman" w:hAnsi="Times New Roman" w:cs="Times New Roman"/>
          <w:bCs/>
        </w:rPr>
        <w:tab/>
      </w:r>
    </w:p>
    <w:p w:rsidR="00684627" w:rsidRPr="00B466D6" w:rsidRDefault="00FD4AF8" w:rsidP="009245FD">
      <w:pPr>
        <w:pStyle w:val="a7"/>
        <w:tabs>
          <w:tab w:val="left" w:pos="2595"/>
        </w:tabs>
        <w:ind w:left="720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 xml:space="preserve">Примерная программа для детско-юношеских школ, специализированных детско-юношеских школ олимпийского резерва/ В.П. Губа, </w:t>
      </w:r>
      <w:proofErr w:type="spellStart"/>
      <w:r w:rsidRPr="00B466D6">
        <w:rPr>
          <w:rFonts w:ascii="Times New Roman" w:hAnsi="Times New Roman" w:cs="Times New Roman"/>
        </w:rPr>
        <w:t>П.</w:t>
      </w:r>
      <w:r w:rsidR="00667D86" w:rsidRPr="00B466D6">
        <w:rPr>
          <w:rFonts w:ascii="Times New Roman" w:hAnsi="Times New Roman" w:cs="Times New Roman"/>
        </w:rPr>
        <w:t>В.Квашук</w:t>
      </w:r>
      <w:proofErr w:type="spellEnd"/>
      <w:r w:rsidR="00667D86" w:rsidRPr="00B466D6">
        <w:rPr>
          <w:rFonts w:ascii="Times New Roman" w:hAnsi="Times New Roman" w:cs="Times New Roman"/>
        </w:rPr>
        <w:t xml:space="preserve">, </w:t>
      </w:r>
      <w:proofErr w:type="spellStart"/>
      <w:r w:rsidR="00667D86" w:rsidRPr="00B466D6">
        <w:rPr>
          <w:rFonts w:ascii="Times New Roman" w:hAnsi="Times New Roman" w:cs="Times New Roman"/>
        </w:rPr>
        <w:t>В.В.Красношёков</w:t>
      </w:r>
      <w:proofErr w:type="spellEnd"/>
      <w:r w:rsidR="00667D86" w:rsidRPr="00B466D6">
        <w:rPr>
          <w:rFonts w:ascii="Times New Roman" w:hAnsi="Times New Roman" w:cs="Times New Roman"/>
        </w:rPr>
        <w:t xml:space="preserve">, </w:t>
      </w:r>
      <w:r w:rsidRPr="00B466D6">
        <w:rPr>
          <w:rFonts w:ascii="Times New Roman" w:hAnsi="Times New Roman" w:cs="Times New Roman"/>
        </w:rPr>
        <w:t>П.Ф.Ежов, В.А.Блинов, - М.: Советский спорт,2010.</w:t>
      </w:r>
    </w:p>
    <w:p w:rsidR="009245FD" w:rsidRPr="009245FD" w:rsidRDefault="00B77FAD" w:rsidP="001B0990">
      <w:pPr>
        <w:pStyle w:val="Default"/>
        <w:numPr>
          <w:ilvl w:val="0"/>
          <w:numId w:val="9"/>
        </w:numPr>
        <w:jc w:val="both"/>
      </w:pPr>
      <w:r w:rsidRPr="00B466D6">
        <w:rPr>
          <w:b/>
          <w:i/>
        </w:rPr>
        <w:t>Пауэрлифтинг</w:t>
      </w:r>
      <w:r w:rsidR="00F45DC2" w:rsidRPr="00B466D6">
        <w:rPr>
          <w:b/>
          <w:i/>
        </w:rPr>
        <w:t>.</w:t>
      </w:r>
      <w:r w:rsidR="00C54D54" w:rsidRPr="00B466D6">
        <w:rPr>
          <w:b/>
        </w:rPr>
        <w:t xml:space="preserve">   </w:t>
      </w:r>
    </w:p>
    <w:p w:rsidR="001B0990" w:rsidRPr="00B466D6" w:rsidRDefault="00C54D54" w:rsidP="009245FD">
      <w:pPr>
        <w:pStyle w:val="Default"/>
        <w:ind w:left="720"/>
        <w:jc w:val="both"/>
      </w:pPr>
      <w:r w:rsidRPr="00B466D6">
        <w:t>Примерная программа по тяжелой атлетике спортивной подготовки для детско-юношеских спортивных  школ, специализированных детско-юношеских  спортивных школ олимпийского резерва, школ высшего спортивного мастерства и училищ олимпийского резерва – М.: Советский спорт, 2005.,</w:t>
      </w:r>
    </w:p>
    <w:p w:rsidR="008417C6" w:rsidRPr="00B466D6" w:rsidRDefault="001B0990" w:rsidP="009245FD">
      <w:pPr>
        <w:pStyle w:val="a8"/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466D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417C6" w:rsidRPr="00B466D6">
        <w:rPr>
          <w:rFonts w:ascii="Times New Roman" w:hAnsi="Times New Roman"/>
          <w:b/>
          <w:i/>
          <w:sz w:val="24"/>
          <w:szCs w:val="24"/>
        </w:rPr>
        <w:t xml:space="preserve">Восточные </w:t>
      </w:r>
      <w:r w:rsidR="002F2C05" w:rsidRPr="00B466D6">
        <w:rPr>
          <w:rFonts w:ascii="Times New Roman" w:hAnsi="Times New Roman"/>
          <w:b/>
          <w:i/>
          <w:sz w:val="24"/>
          <w:szCs w:val="24"/>
        </w:rPr>
        <w:t>единоборства</w:t>
      </w:r>
      <w:r w:rsidR="009245FD">
        <w:rPr>
          <w:rFonts w:ascii="Times New Roman" w:hAnsi="Times New Roman"/>
          <w:b/>
          <w:i/>
          <w:sz w:val="24"/>
          <w:szCs w:val="24"/>
        </w:rPr>
        <w:t>.</w:t>
      </w:r>
      <w:r w:rsidR="00ED1962" w:rsidRPr="00B466D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5650F" w:rsidRPr="00B466D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F2C05" w:rsidRPr="00B466D6" w:rsidRDefault="001B0990" w:rsidP="009245FD">
      <w:pPr>
        <w:shd w:val="clear" w:color="auto" w:fill="FFFFFF"/>
        <w:ind w:left="709"/>
        <w:jc w:val="both"/>
        <w:rPr>
          <w:rFonts w:ascii="Times New Roman" w:eastAsia="Times New Roman" w:hAnsi="Times New Roman" w:cs="Times New Roman"/>
          <w:color w:val="auto"/>
        </w:rPr>
      </w:pPr>
      <w:r w:rsidRPr="00B466D6">
        <w:rPr>
          <w:rFonts w:ascii="Times New Roman" w:hAnsi="Times New Roman" w:cs="Times New Roman"/>
          <w:b/>
          <w:i/>
        </w:rPr>
        <w:t xml:space="preserve">   </w:t>
      </w:r>
      <w:proofErr w:type="gramStart"/>
      <w:r w:rsidR="000C3FCB" w:rsidRPr="00B466D6">
        <w:rPr>
          <w:rFonts w:ascii="Times New Roman" w:eastAsia="Times New Roman" w:hAnsi="Times New Roman" w:cs="Times New Roman"/>
          <w:color w:val="auto"/>
        </w:rPr>
        <w:t>Программа  для  детско-юношеских  спор</w:t>
      </w:r>
      <w:r w:rsidRPr="00B466D6">
        <w:rPr>
          <w:rFonts w:ascii="Times New Roman" w:hAnsi="Times New Roman" w:cs="Times New Roman"/>
        </w:rPr>
        <w:t xml:space="preserve">тивных  школ  (ДЮСШ)  по  восточным единоборствам </w:t>
      </w:r>
      <w:r w:rsidRPr="00B466D6">
        <w:rPr>
          <w:rFonts w:ascii="Times New Roman" w:eastAsia="Times New Roman" w:hAnsi="Times New Roman" w:cs="Times New Roman"/>
          <w:color w:val="auto"/>
        </w:rPr>
        <w:t xml:space="preserve"> </w:t>
      </w:r>
      <w:r w:rsidR="000C3FCB" w:rsidRPr="00B466D6">
        <w:rPr>
          <w:rFonts w:ascii="Times New Roman" w:eastAsia="Times New Roman" w:hAnsi="Times New Roman" w:cs="Times New Roman"/>
          <w:color w:val="auto"/>
        </w:rPr>
        <w:t xml:space="preserve">составлена в соответствии с законом РФ «Об образовании No273 от </w:t>
      </w:r>
      <w:r w:rsidRPr="00B466D6">
        <w:rPr>
          <w:rFonts w:ascii="Times New Roman" w:eastAsia="Times New Roman" w:hAnsi="Times New Roman" w:cs="Times New Roman"/>
          <w:color w:val="auto"/>
        </w:rPr>
        <w:t xml:space="preserve">   </w:t>
      </w:r>
      <w:r w:rsidR="000C3FCB" w:rsidRPr="00B466D6">
        <w:rPr>
          <w:rFonts w:ascii="Times New Roman" w:eastAsia="Times New Roman" w:hAnsi="Times New Roman" w:cs="Times New Roman"/>
          <w:color w:val="auto"/>
        </w:rPr>
        <w:t xml:space="preserve">29.12.2013», Типовым </w:t>
      </w:r>
      <w:r w:rsidRPr="00B466D6">
        <w:rPr>
          <w:rFonts w:ascii="Times New Roman" w:eastAsia="Times New Roman" w:hAnsi="Times New Roman" w:cs="Times New Roman"/>
          <w:color w:val="auto"/>
        </w:rPr>
        <w:t xml:space="preserve">  </w:t>
      </w:r>
      <w:r w:rsidR="000C3FCB" w:rsidRPr="00B466D6">
        <w:rPr>
          <w:rFonts w:ascii="Times New Roman" w:eastAsia="Times New Roman" w:hAnsi="Times New Roman" w:cs="Times New Roman"/>
          <w:color w:val="auto"/>
        </w:rPr>
        <w:t xml:space="preserve">положением о дополнительном образовании детей (постановление </w:t>
      </w:r>
      <w:r w:rsidRPr="00B466D6">
        <w:rPr>
          <w:rFonts w:ascii="Times New Roman" w:eastAsia="Times New Roman" w:hAnsi="Times New Roman" w:cs="Times New Roman"/>
          <w:color w:val="auto"/>
        </w:rPr>
        <w:t xml:space="preserve">                       </w:t>
      </w:r>
      <w:r w:rsidR="000C3FCB" w:rsidRPr="00B466D6">
        <w:rPr>
          <w:rFonts w:ascii="Times New Roman" w:eastAsia="Times New Roman" w:hAnsi="Times New Roman" w:cs="Times New Roman"/>
          <w:color w:val="auto"/>
        </w:rPr>
        <w:t xml:space="preserve">Правительства РФ от 07.03.1995г.  </w:t>
      </w:r>
      <w:proofErr w:type="spellStart"/>
      <w:r w:rsidR="000C3FCB" w:rsidRPr="00B466D6">
        <w:rPr>
          <w:rFonts w:ascii="Times New Roman" w:eastAsia="Times New Roman" w:hAnsi="Times New Roman" w:cs="Times New Roman"/>
          <w:color w:val="auto"/>
        </w:rPr>
        <w:t>No</w:t>
      </w:r>
      <w:proofErr w:type="spellEnd"/>
      <w:r w:rsidR="000C3FCB" w:rsidRPr="00B466D6">
        <w:rPr>
          <w:rFonts w:ascii="Times New Roman" w:eastAsia="Times New Roman" w:hAnsi="Times New Roman" w:cs="Times New Roman"/>
          <w:color w:val="auto"/>
        </w:rPr>
        <w:t xml:space="preserve">  233), нормативными  документами  Министерства  образования  РФ (Нормативно</w:t>
      </w:r>
      <w:r w:rsidRPr="00B466D6">
        <w:rPr>
          <w:rFonts w:ascii="Times New Roman" w:hAnsi="Times New Roman" w:cs="Times New Roman"/>
        </w:rPr>
        <w:t xml:space="preserve"> </w:t>
      </w:r>
      <w:r w:rsidR="000C3FCB" w:rsidRPr="00B466D6">
        <w:rPr>
          <w:rFonts w:ascii="Times New Roman" w:eastAsia="Times New Roman" w:hAnsi="Times New Roman" w:cs="Times New Roman"/>
          <w:color w:val="auto"/>
        </w:rPr>
        <w:t xml:space="preserve">правовые  основы,  регулирующие  деятельность  спортивных  школ  от 25.01.1995г., с последующими изменениями и дополнениями) и Приказа Министерства спорта (за </w:t>
      </w:r>
      <w:proofErr w:type="spellStart"/>
      <w:r w:rsidR="000C3FCB" w:rsidRPr="00B466D6">
        <w:rPr>
          <w:rFonts w:ascii="Times New Roman" w:eastAsia="Times New Roman" w:hAnsi="Times New Roman" w:cs="Times New Roman"/>
          <w:color w:val="auto"/>
        </w:rPr>
        <w:t>No</w:t>
      </w:r>
      <w:proofErr w:type="spellEnd"/>
      <w:proofErr w:type="gramEnd"/>
      <w:r w:rsidR="000C3FCB" w:rsidRPr="00B466D6">
        <w:rPr>
          <w:rFonts w:ascii="Times New Roman" w:eastAsia="Times New Roman" w:hAnsi="Times New Roman" w:cs="Times New Roman"/>
          <w:color w:val="auto"/>
        </w:rPr>
        <w:t xml:space="preserve"> 1125 от 27.12.2013г.), Федерального стандарта спортивной подготовки по виду спорта </w:t>
      </w:r>
      <w:proofErr w:type="spellStart"/>
      <w:r w:rsidR="000C3FCB" w:rsidRPr="00B466D6">
        <w:rPr>
          <w:rFonts w:ascii="Times New Roman" w:eastAsia="Times New Roman" w:hAnsi="Times New Roman" w:cs="Times New Roman"/>
          <w:color w:val="auto"/>
        </w:rPr>
        <w:t>каратэ</w:t>
      </w:r>
      <w:proofErr w:type="gramStart"/>
      <w:r w:rsidR="000C3FCB" w:rsidRPr="00B466D6">
        <w:rPr>
          <w:rFonts w:ascii="Times New Roman" w:eastAsia="Times New Roman" w:hAnsi="Times New Roman" w:cs="Times New Roman"/>
          <w:color w:val="auto"/>
        </w:rPr>
        <w:t>.В</w:t>
      </w:r>
      <w:proofErr w:type="spellEnd"/>
      <w:proofErr w:type="gramEnd"/>
      <w:r w:rsidR="000C3FCB" w:rsidRPr="00B466D6">
        <w:rPr>
          <w:rFonts w:ascii="Times New Roman" w:eastAsia="Times New Roman" w:hAnsi="Times New Roman" w:cs="Times New Roman"/>
          <w:color w:val="auto"/>
        </w:rPr>
        <w:t xml:space="preserve"> рабочей программе ТЭ1  использованы нормативные требования по физической и </w:t>
      </w:r>
      <w:proofErr w:type="spellStart"/>
      <w:r w:rsidR="000C3FCB" w:rsidRPr="00B466D6">
        <w:rPr>
          <w:rFonts w:ascii="Times New Roman" w:eastAsia="Times New Roman" w:hAnsi="Times New Roman" w:cs="Times New Roman"/>
          <w:color w:val="auto"/>
        </w:rPr>
        <w:t>спортивнотехнической</w:t>
      </w:r>
      <w:proofErr w:type="spellEnd"/>
      <w:r w:rsidR="000C3FCB" w:rsidRPr="00B466D6">
        <w:rPr>
          <w:rFonts w:ascii="Times New Roman" w:eastAsia="Times New Roman" w:hAnsi="Times New Roman" w:cs="Times New Roman"/>
          <w:color w:val="auto"/>
        </w:rPr>
        <w:t xml:space="preserve">  подготовке  юных  спортсменов,  научно</w:t>
      </w:r>
      <w:r w:rsidRPr="00B466D6">
        <w:rPr>
          <w:rFonts w:ascii="Times New Roman" w:hAnsi="Times New Roman" w:cs="Times New Roman"/>
        </w:rPr>
        <w:t xml:space="preserve"> </w:t>
      </w:r>
      <w:r w:rsidR="000C3FCB" w:rsidRPr="00B466D6">
        <w:rPr>
          <w:rFonts w:ascii="Times New Roman" w:eastAsia="Times New Roman" w:hAnsi="Times New Roman" w:cs="Times New Roman"/>
          <w:color w:val="auto"/>
        </w:rPr>
        <w:t xml:space="preserve">методические </w:t>
      </w:r>
      <w:proofErr w:type="spellStart"/>
      <w:r w:rsidR="000C3FCB" w:rsidRPr="00B466D6">
        <w:rPr>
          <w:rFonts w:ascii="Times New Roman" w:eastAsia="Times New Roman" w:hAnsi="Times New Roman" w:cs="Times New Roman"/>
          <w:color w:val="auto"/>
        </w:rPr>
        <w:t>рекомендации.Нормативная</w:t>
      </w:r>
      <w:proofErr w:type="spellEnd"/>
      <w:r w:rsidR="000C3FCB" w:rsidRPr="00B466D6">
        <w:rPr>
          <w:rFonts w:ascii="Times New Roman" w:eastAsia="Times New Roman" w:hAnsi="Times New Roman" w:cs="Times New Roman"/>
          <w:color w:val="auto"/>
        </w:rPr>
        <w:t xml:space="preserve">  часть  программы  представлена  рекомендациями  по  составу занимающихся, по содержанию основных видов подготовки, участия в </w:t>
      </w:r>
      <w:r w:rsidRPr="00B466D6">
        <w:rPr>
          <w:rFonts w:ascii="Times New Roman" w:eastAsia="Times New Roman" w:hAnsi="Times New Roman" w:cs="Times New Roman"/>
          <w:color w:val="auto"/>
        </w:rPr>
        <w:t xml:space="preserve"> </w:t>
      </w:r>
      <w:r w:rsidR="000C3FCB" w:rsidRPr="00B466D6">
        <w:rPr>
          <w:rFonts w:ascii="Times New Roman" w:eastAsia="Times New Roman" w:hAnsi="Times New Roman" w:cs="Times New Roman"/>
          <w:color w:val="auto"/>
        </w:rPr>
        <w:t xml:space="preserve">соревнованиях, в инструкторской и судейской практике по ТЭ 1.Методическая  часть  программы  включает  содержание  учебного  </w:t>
      </w:r>
      <w:r w:rsidRPr="00B466D6">
        <w:rPr>
          <w:rFonts w:ascii="Times New Roman" w:eastAsia="Times New Roman" w:hAnsi="Times New Roman" w:cs="Times New Roman"/>
          <w:color w:val="auto"/>
        </w:rPr>
        <w:t xml:space="preserve">  </w:t>
      </w:r>
      <w:r w:rsidR="000C3FCB" w:rsidRPr="00B466D6">
        <w:rPr>
          <w:rFonts w:ascii="Times New Roman" w:eastAsia="Times New Roman" w:hAnsi="Times New Roman" w:cs="Times New Roman"/>
          <w:color w:val="auto"/>
        </w:rPr>
        <w:t xml:space="preserve">материала,  его распределения  для  ТЭ 1, рекомендации  по  методике  тренировки  при  технической, физической,  функциональной  и  </w:t>
      </w:r>
      <w:proofErr w:type="spellStart"/>
      <w:r w:rsidR="000C3FCB" w:rsidRPr="00B466D6">
        <w:rPr>
          <w:rFonts w:ascii="Times New Roman" w:eastAsia="Times New Roman" w:hAnsi="Times New Roman" w:cs="Times New Roman"/>
          <w:color w:val="auto"/>
        </w:rPr>
        <w:t>моральноволевой</w:t>
      </w:r>
      <w:proofErr w:type="spellEnd"/>
      <w:r w:rsidR="000C3FCB" w:rsidRPr="00B466D6">
        <w:rPr>
          <w:rFonts w:ascii="Times New Roman" w:eastAsia="Times New Roman" w:hAnsi="Times New Roman" w:cs="Times New Roman"/>
          <w:color w:val="auto"/>
        </w:rPr>
        <w:t xml:space="preserve">  подготовке,  организации  медико</w:t>
      </w:r>
      <w:r w:rsidRPr="00B466D6">
        <w:rPr>
          <w:rFonts w:ascii="Times New Roman" w:hAnsi="Times New Roman" w:cs="Times New Roman"/>
        </w:rPr>
        <w:t>-</w:t>
      </w:r>
      <w:r w:rsidR="000C3FCB" w:rsidRPr="00B466D6">
        <w:rPr>
          <w:rFonts w:ascii="Times New Roman" w:eastAsia="Times New Roman" w:hAnsi="Times New Roman" w:cs="Times New Roman"/>
          <w:color w:val="auto"/>
        </w:rPr>
        <w:t>педагогического контроля.</w:t>
      </w:r>
    </w:p>
    <w:p w:rsidR="008417C6" w:rsidRPr="00B466D6" w:rsidRDefault="008417C6" w:rsidP="008417C6">
      <w:pPr>
        <w:shd w:val="clear" w:color="auto" w:fill="FFFFFF"/>
        <w:ind w:left="360"/>
        <w:jc w:val="both"/>
        <w:rPr>
          <w:rFonts w:ascii="Times New Roman" w:hAnsi="Times New Roman" w:cs="Times New Roman"/>
        </w:rPr>
      </w:pPr>
    </w:p>
    <w:p w:rsidR="009245FD" w:rsidRDefault="002F2C05" w:rsidP="009245FD">
      <w:pPr>
        <w:pStyle w:val="Default"/>
        <w:numPr>
          <w:ilvl w:val="0"/>
          <w:numId w:val="9"/>
        </w:numPr>
        <w:jc w:val="both"/>
        <w:rPr>
          <w:b/>
          <w:i/>
        </w:rPr>
      </w:pPr>
      <w:r w:rsidRPr="00B466D6">
        <w:rPr>
          <w:b/>
          <w:i/>
        </w:rPr>
        <w:t>Шахматы</w:t>
      </w:r>
      <w:r w:rsidR="009245FD">
        <w:rPr>
          <w:b/>
          <w:i/>
        </w:rPr>
        <w:t>.</w:t>
      </w:r>
    </w:p>
    <w:p w:rsidR="008715C3" w:rsidRPr="009245FD" w:rsidRDefault="002F2C05" w:rsidP="009245FD">
      <w:pPr>
        <w:pStyle w:val="Default"/>
        <w:ind w:left="720"/>
        <w:jc w:val="both"/>
        <w:rPr>
          <w:highlight w:val="yellow"/>
        </w:rPr>
      </w:pPr>
      <w:r w:rsidRPr="00B466D6">
        <w:t xml:space="preserve"> Модифицированная программа «Шахматы - школе»      предназначена для обучающихся 12-14 лет  и составлена на   основе программы «Шахматы - школе» под редакцией </w:t>
      </w:r>
      <w:proofErr w:type="spellStart"/>
      <w:r w:rsidRPr="00B466D6">
        <w:t>И.Г.Сухина</w:t>
      </w:r>
      <w:proofErr w:type="spellEnd"/>
      <w:r w:rsidRPr="00B466D6">
        <w:t xml:space="preserve">, в соответствии с требованиями ФГОС начального общего образования и обеспечена УМК (учебники, методические рекомендации для учителя составлены автором программы </w:t>
      </w:r>
      <w:proofErr w:type="spellStart"/>
      <w:r w:rsidRPr="00B466D6">
        <w:t>И.Г.Сухиным</w:t>
      </w:r>
      <w:proofErr w:type="spellEnd"/>
      <w:r w:rsidRPr="00B466D6">
        <w:t>).</w:t>
      </w:r>
      <w:bookmarkStart w:id="6" w:name="_GoBack"/>
      <w:bookmarkEnd w:id="6"/>
      <w:r w:rsidR="008715C3" w:rsidRPr="00B466D6">
        <w:rPr>
          <w:b/>
          <w:i/>
          <w:highlight w:val="yellow"/>
        </w:rPr>
        <w:t xml:space="preserve">                                                                          </w:t>
      </w:r>
      <w:r w:rsidRPr="00B466D6">
        <w:rPr>
          <w:b/>
          <w:i/>
          <w:highlight w:val="yellow"/>
        </w:rPr>
        <w:t xml:space="preserve">                       </w:t>
      </w:r>
      <w:r w:rsidRPr="00B466D6">
        <w:rPr>
          <w:b/>
          <w:i/>
        </w:rPr>
        <w:t xml:space="preserve">   </w:t>
      </w:r>
    </w:p>
    <w:p w:rsidR="008715C3" w:rsidRPr="00B466D6" w:rsidRDefault="008715C3" w:rsidP="008715C3">
      <w:pPr>
        <w:pStyle w:val="Default"/>
        <w:ind w:left="360"/>
        <w:jc w:val="both"/>
      </w:pPr>
      <w:r w:rsidRPr="00B466D6">
        <w:t xml:space="preserve"> </w:t>
      </w:r>
    </w:p>
    <w:p w:rsidR="006B12AF" w:rsidRPr="00B466D6" w:rsidRDefault="009245FD" w:rsidP="00F45DC2">
      <w:pPr>
        <w:pStyle w:val="a7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B12AF" w:rsidRPr="00B466D6">
        <w:rPr>
          <w:rFonts w:ascii="Times New Roman" w:hAnsi="Times New Roman" w:cs="Times New Roman"/>
        </w:rPr>
        <w:t>Учебный материал представлен по разделам теории и практики. Практическая подготовка включает в себя следующие разделы: общая физическая и специальная физическая подготовка, технико-тактическая подготовка, соревновательная деятельность и контрольные испытания, судейская и инструкторская практика, восстановительные мероприятия.</w:t>
      </w:r>
    </w:p>
    <w:p w:rsidR="006B12AF" w:rsidRPr="00B466D6" w:rsidRDefault="006B12AF" w:rsidP="009245FD">
      <w:pPr>
        <w:pStyle w:val="a7"/>
        <w:ind w:firstLine="360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ab/>
        <w:t>ОФП предполагает развитие основных двигательных навыков человека и его физических качеств: силы, быстроты, выносливости, ловкости, гибкости;</w:t>
      </w:r>
    </w:p>
    <w:p w:rsidR="006B12AF" w:rsidRPr="00B466D6" w:rsidRDefault="006B12AF" w:rsidP="009245FD">
      <w:pPr>
        <w:pStyle w:val="a7"/>
        <w:ind w:firstLine="360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ab/>
        <w:t>СФП предполагает развитие специальных физических качеств, которые воспитываются специальными средствами и методами.</w:t>
      </w:r>
    </w:p>
    <w:p w:rsidR="006B12AF" w:rsidRPr="00B466D6" w:rsidRDefault="006B12AF" w:rsidP="009245FD">
      <w:pPr>
        <w:pStyle w:val="a7"/>
        <w:ind w:firstLine="360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lastRenderedPageBreak/>
        <w:tab/>
        <w:t>Технико-тактическая подготовка представляет собой изучение техники и тактики, основные моменты для успешного проведения основных техник и комбинаций.</w:t>
      </w:r>
    </w:p>
    <w:p w:rsidR="006B12AF" w:rsidRPr="00B466D6" w:rsidRDefault="006B12AF" w:rsidP="009245FD">
      <w:pPr>
        <w:pStyle w:val="a7"/>
        <w:ind w:firstLine="360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ab/>
        <w:t xml:space="preserve">Теоретическая подготовка дает </w:t>
      </w:r>
      <w:proofErr w:type="gramStart"/>
      <w:r w:rsidRPr="00B466D6">
        <w:rPr>
          <w:rFonts w:ascii="Times New Roman" w:hAnsi="Times New Roman" w:cs="Times New Roman"/>
        </w:rPr>
        <w:t>занимающимся</w:t>
      </w:r>
      <w:proofErr w:type="gramEnd"/>
      <w:r w:rsidRPr="00B466D6">
        <w:rPr>
          <w:rFonts w:ascii="Times New Roman" w:hAnsi="Times New Roman" w:cs="Times New Roman"/>
        </w:rPr>
        <w:t xml:space="preserve"> представление о целях, задачах спортивной тренировке, знания о видах спорта, гигиене физических упражнений, о правилах соревнований, требованиях техники безопасности и правил поведения в различных ситуациях.</w:t>
      </w:r>
    </w:p>
    <w:p w:rsidR="006B12AF" w:rsidRPr="00B466D6" w:rsidRDefault="006B12AF" w:rsidP="009245FD">
      <w:pPr>
        <w:pStyle w:val="a7"/>
        <w:ind w:firstLine="360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ab/>
        <w:t>Судейская и инструкторская практика предполагает обучение юных спортсменов основам проведения тренировочных занятий и судейства соревнований.</w:t>
      </w:r>
    </w:p>
    <w:p w:rsidR="006B12AF" w:rsidRPr="00B466D6" w:rsidRDefault="006B12AF" w:rsidP="009245FD">
      <w:pPr>
        <w:pStyle w:val="a7"/>
        <w:ind w:firstLine="360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ab/>
        <w:t>Восстановительные мероприятия. Использования средств восстановления.</w:t>
      </w:r>
    </w:p>
    <w:p w:rsidR="00F45DC2" w:rsidRPr="00B466D6" w:rsidRDefault="00F45DC2" w:rsidP="00CD20AB">
      <w:pPr>
        <w:pStyle w:val="a7"/>
        <w:rPr>
          <w:rFonts w:ascii="Times New Roman" w:hAnsi="Times New Roman" w:cs="Times New Roman"/>
          <w:b/>
        </w:rPr>
      </w:pPr>
    </w:p>
    <w:p w:rsidR="006B12AF" w:rsidRPr="00B466D6" w:rsidRDefault="006B12AF" w:rsidP="006B12AF">
      <w:pPr>
        <w:pStyle w:val="a7"/>
        <w:jc w:val="center"/>
        <w:rPr>
          <w:rFonts w:ascii="Times New Roman" w:hAnsi="Times New Roman" w:cs="Times New Roman"/>
          <w:b/>
        </w:rPr>
      </w:pPr>
      <w:r w:rsidRPr="00B466D6">
        <w:rPr>
          <w:rFonts w:ascii="Times New Roman" w:hAnsi="Times New Roman" w:cs="Times New Roman"/>
          <w:b/>
        </w:rPr>
        <w:t>Объем учебно-тренировочной нагрузки</w:t>
      </w:r>
    </w:p>
    <w:tbl>
      <w:tblPr>
        <w:tblW w:w="9006" w:type="dxa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6"/>
        <w:gridCol w:w="1992"/>
        <w:gridCol w:w="2235"/>
        <w:gridCol w:w="2473"/>
      </w:tblGrid>
      <w:tr w:rsidR="006B12AF" w:rsidRPr="00B466D6" w:rsidTr="00684627">
        <w:trPr>
          <w:trHeight w:val="1351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AF" w:rsidRPr="00B466D6" w:rsidRDefault="006B12AF">
            <w:pPr>
              <w:rPr>
                <w:rFonts w:ascii="Times New Roman" w:hAnsi="Times New Roman" w:cs="Times New Roman"/>
                <w:color w:val="auto"/>
              </w:rPr>
            </w:pPr>
            <w:r w:rsidRPr="00B466D6">
              <w:rPr>
                <w:rFonts w:ascii="Times New Roman" w:hAnsi="Times New Roman" w:cs="Times New Roman"/>
                <w:color w:val="auto"/>
              </w:rPr>
              <w:t>Этап подготовки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AF" w:rsidRPr="00B466D6" w:rsidRDefault="006B12AF">
            <w:pPr>
              <w:pStyle w:val="70"/>
              <w:shd w:val="clear" w:color="auto" w:fill="auto"/>
              <w:spacing w:line="278" w:lineRule="exact"/>
              <w:rPr>
                <w:rFonts w:eastAsia="Calibri"/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Период обучения</w:t>
            </w:r>
          </w:p>
          <w:p w:rsidR="006B12AF" w:rsidRPr="00B466D6" w:rsidRDefault="006B12AF">
            <w:pPr>
              <w:pStyle w:val="70"/>
              <w:spacing w:line="240" w:lineRule="auto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(лет)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AF" w:rsidRPr="00B466D6" w:rsidRDefault="006B12AF">
            <w:pPr>
              <w:pStyle w:val="70"/>
              <w:shd w:val="clear" w:color="auto" w:fill="auto"/>
              <w:spacing w:line="278" w:lineRule="exact"/>
              <w:rPr>
                <w:rFonts w:eastAsia="Calibri"/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Максимальный объём</w:t>
            </w:r>
          </w:p>
          <w:p w:rsidR="006B12AF" w:rsidRPr="00B466D6" w:rsidRDefault="006B12AF">
            <w:pPr>
              <w:pStyle w:val="7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proofErr w:type="gramStart"/>
            <w:r w:rsidRPr="00B466D6">
              <w:rPr>
                <w:sz w:val="24"/>
                <w:szCs w:val="24"/>
              </w:rPr>
              <w:t>учебно- тренировочной</w:t>
            </w:r>
            <w:proofErr w:type="gramEnd"/>
          </w:p>
          <w:p w:rsidR="006B12AF" w:rsidRPr="00B466D6" w:rsidRDefault="006B12AF">
            <w:pPr>
              <w:pStyle w:val="70"/>
              <w:spacing w:line="274" w:lineRule="exact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нагрузки (час/</w:t>
            </w:r>
            <w:proofErr w:type="spellStart"/>
            <w:r w:rsidRPr="00B466D6">
              <w:rPr>
                <w:sz w:val="24"/>
                <w:szCs w:val="24"/>
              </w:rPr>
              <w:t>нед</w:t>
            </w:r>
            <w:proofErr w:type="spellEnd"/>
            <w:r w:rsidRPr="00B466D6">
              <w:rPr>
                <w:sz w:val="24"/>
                <w:szCs w:val="24"/>
              </w:rPr>
              <w:t>.)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AF" w:rsidRPr="00B466D6" w:rsidRDefault="006B12AF">
            <w:pPr>
              <w:pStyle w:val="70"/>
              <w:shd w:val="clear" w:color="auto" w:fill="auto"/>
              <w:spacing w:line="274" w:lineRule="exact"/>
              <w:rPr>
                <w:rFonts w:eastAsia="Calibri"/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Годовой максимальный объём</w:t>
            </w:r>
          </w:p>
          <w:p w:rsidR="006B12AF" w:rsidRPr="00B466D6" w:rsidRDefault="006B12AF">
            <w:pPr>
              <w:pStyle w:val="70"/>
              <w:spacing w:line="274" w:lineRule="exact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учебно-тренировочной нагрузки (час/год)</w:t>
            </w:r>
          </w:p>
        </w:tc>
      </w:tr>
      <w:tr w:rsidR="006B12AF" w:rsidRPr="00B466D6" w:rsidTr="00684627">
        <w:trPr>
          <w:trHeight w:val="588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AF" w:rsidRPr="00B466D6" w:rsidRDefault="006B12AF">
            <w:pPr>
              <w:pStyle w:val="a5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Спортивн</w:t>
            </w:r>
            <w:proofErr w:type="gramStart"/>
            <w:r w:rsidRPr="00B466D6">
              <w:rPr>
                <w:sz w:val="24"/>
                <w:szCs w:val="24"/>
              </w:rPr>
              <w:t>о-</w:t>
            </w:r>
            <w:proofErr w:type="gramEnd"/>
            <w:r w:rsidRPr="00B466D6">
              <w:rPr>
                <w:sz w:val="24"/>
                <w:szCs w:val="24"/>
              </w:rPr>
              <w:t xml:space="preserve"> оздоровительный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AF" w:rsidRPr="00B466D6" w:rsidRDefault="006B12AF">
            <w:pPr>
              <w:pStyle w:val="a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весь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AF" w:rsidRPr="00B466D6" w:rsidRDefault="006B12AF">
            <w:pPr>
              <w:pStyle w:val="a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до 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AF" w:rsidRPr="00B466D6" w:rsidRDefault="006B12AF">
            <w:pPr>
              <w:pStyle w:val="a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276</w:t>
            </w:r>
          </w:p>
        </w:tc>
      </w:tr>
      <w:tr w:rsidR="006B12AF" w:rsidRPr="00B466D6" w:rsidTr="00684627">
        <w:trPr>
          <w:trHeight w:val="279"/>
        </w:trPr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AF" w:rsidRPr="00B466D6" w:rsidRDefault="006B12AF">
            <w:pPr>
              <w:pStyle w:val="a7"/>
              <w:rPr>
                <w:rFonts w:ascii="Times New Roman" w:hAnsi="Times New Roman" w:cs="Times New Roman"/>
              </w:rPr>
            </w:pPr>
            <w:r w:rsidRPr="00B466D6">
              <w:rPr>
                <w:rFonts w:ascii="Times New Roman" w:hAnsi="Times New Roman" w:cs="Times New Roman"/>
              </w:rPr>
              <w:t>Начальной подготовки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AF" w:rsidRPr="00B466D6" w:rsidRDefault="006B12AF">
            <w:pPr>
              <w:pStyle w:val="a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первый год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AF" w:rsidRPr="00B466D6" w:rsidRDefault="006B12AF">
            <w:pPr>
              <w:pStyle w:val="a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AF" w:rsidRPr="00B466D6" w:rsidRDefault="006B12AF">
            <w:pPr>
              <w:pStyle w:val="a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276</w:t>
            </w:r>
          </w:p>
        </w:tc>
      </w:tr>
      <w:tr w:rsidR="006B12AF" w:rsidRPr="00B466D6" w:rsidTr="00684627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AF" w:rsidRPr="00B466D6" w:rsidRDefault="006B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AF" w:rsidRPr="00B466D6" w:rsidRDefault="006B12AF">
            <w:pPr>
              <w:pStyle w:val="a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второй год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AF" w:rsidRPr="00B466D6" w:rsidRDefault="00ED3D9C">
            <w:pPr>
              <w:pStyle w:val="a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AF" w:rsidRPr="00B466D6" w:rsidRDefault="00ED3D9C">
            <w:pPr>
              <w:pStyle w:val="a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368</w:t>
            </w:r>
          </w:p>
        </w:tc>
      </w:tr>
      <w:tr w:rsidR="00BD1BB3" w:rsidRPr="00B466D6" w:rsidTr="00684627">
        <w:trPr>
          <w:trHeight w:val="294"/>
        </w:trPr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BB3" w:rsidRPr="00B466D6" w:rsidRDefault="00BD1BB3">
            <w:pPr>
              <w:pStyle w:val="a5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Учебно-</w:t>
            </w:r>
          </w:p>
          <w:p w:rsidR="00BD1BB3" w:rsidRPr="00B466D6" w:rsidRDefault="00BD1BB3">
            <w:pPr>
              <w:pStyle w:val="a5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тренировочный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B3" w:rsidRPr="00B466D6" w:rsidRDefault="00BD1BB3">
            <w:pPr>
              <w:pStyle w:val="a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первый год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B3" w:rsidRPr="00B466D6" w:rsidRDefault="00BD1BB3">
            <w:pPr>
              <w:pStyle w:val="a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12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B3" w:rsidRPr="00B466D6" w:rsidRDefault="00BD1BB3">
            <w:pPr>
              <w:pStyle w:val="a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552</w:t>
            </w:r>
          </w:p>
        </w:tc>
      </w:tr>
      <w:tr w:rsidR="00BD1BB3" w:rsidRPr="00B466D6" w:rsidTr="00684627">
        <w:trPr>
          <w:trHeight w:val="2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BB3" w:rsidRPr="00B466D6" w:rsidRDefault="00BD1BB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B3" w:rsidRPr="00B466D6" w:rsidRDefault="00BD1BB3" w:rsidP="00BD1BB3">
            <w:pPr>
              <w:pStyle w:val="a5"/>
              <w:spacing w:before="0" w:after="0" w:line="240" w:lineRule="auto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второй год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B3" w:rsidRPr="00B466D6" w:rsidRDefault="00BD1BB3">
            <w:pPr>
              <w:pStyle w:val="a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B3" w:rsidRPr="00B466D6" w:rsidRDefault="00BD1BB3">
            <w:pPr>
              <w:pStyle w:val="a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828</w:t>
            </w:r>
          </w:p>
        </w:tc>
      </w:tr>
      <w:tr w:rsidR="00BD1BB3" w:rsidRPr="00B466D6" w:rsidTr="00684627">
        <w:trPr>
          <w:trHeight w:val="35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B3" w:rsidRPr="00B466D6" w:rsidRDefault="00BD1BB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B3" w:rsidRPr="00B466D6" w:rsidRDefault="00BD1BB3" w:rsidP="00BD1BB3">
            <w:pPr>
              <w:pStyle w:val="a5"/>
              <w:spacing w:before="0" w:after="0" w:line="240" w:lineRule="auto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Третий год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B3" w:rsidRPr="00B466D6" w:rsidRDefault="00BD1BB3" w:rsidP="00BD1BB3">
            <w:pPr>
              <w:pStyle w:val="a5"/>
              <w:spacing w:before="0" w:after="0" w:line="240" w:lineRule="auto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B3" w:rsidRPr="00B466D6" w:rsidRDefault="00BD1BB3" w:rsidP="00BD1BB3">
            <w:pPr>
              <w:pStyle w:val="a5"/>
              <w:spacing w:before="0" w:after="0" w:line="240" w:lineRule="auto"/>
              <w:rPr>
                <w:sz w:val="24"/>
                <w:szCs w:val="24"/>
              </w:rPr>
            </w:pPr>
            <w:r w:rsidRPr="00B466D6">
              <w:rPr>
                <w:sz w:val="24"/>
                <w:szCs w:val="24"/>
              </w:rPr>
              <w:t>828</w:t>
            </w:r>
          </w:p>
        </w:tc>
      </w:tr>
    </w:tbl>
    <w:p w:rsidR="00C71306" w:rsidRPr="00B466D6" w:rsidRDefault="00C71306" w:rsidP="00B77FAD">
      <w:pPr>
        <w:pStyle w:val="210"/>
        <w:keepNext/>
        <w:keepLines/>
        <w:shd w:val="clear" w:color="auto" w:fill="auto"/>
        <w:spacing w:before="0" w:after="0" w:line="260" w:lineRule="exact"/>
        <w:ind w:left="1500"/>
        <w:rPr>
          <w:rStyle w:val="23"/>
          <w:b/>
          <w:bCs/>
          <w:sz w:val="24"/>
          <w:szCs w:val="24"/>
        </w:rPr>
      </w:pPr>
      <w:bookmarkStart w:id="7" w:name="bookmark12"/>
    </w:p>
    <w:p w:rsidR="006B12AF" w:rsidRDefault="006B12AF" w:rsidP="00B77FAD">
      <w:pPr>
        <w:pStyle w:val="210"/>
        <w:keepNext/>
        <w:keepLines/>
        <w:shd w:val="clear" w:color="auto" w:fill="auto"/>
        <w:spacing w:before="0" w:after="0" w:line="260" w:lineRule="exact"/>
        <w:ind w:left="1500"/>
        <w:rPr>
          <w:rStyle w:val="23"/>
          <w:b/>
          <w:bCs/>
          <w:sz w:val="24"/>
          <w:szCs w:val="24"/>
        </w:rPr>
      </w:pPr>
      <w:r w:rsidRPr="00B466D6">
        <w:rPr>
          <w:rStyle w:val="23"/>
          <w:b/>
          <w:bCs/>
          <w:sz w:val="24"/>
          <w:szCs w:val="24"/>
        </w:rPr>
        <w:t>Учебно-спортивная база, штаты и финансирование</w:t>
      </w:r>
      <w:bookmarkEnd w:id="7"/>
    </w:p>
    <w:p w:rsidR="009245FD" w:rsidRPr="00B466D6" w:rsidRDefault="009245FD" w:rsidP="00B77FAD">
      <w:pPr>
        <w:pStyle w:val="210"/>
        <w:keepNext/>
        <w:keepLines/>
        <w:shd w:val="clear" w:color="auto" w:fill="auto"/>
        <w:spacing w:before="0" w:after="0" w:line="260" w:lineRule="exact"/>
        <w:ind w:left="1500"/>
        <w:rPr>
          <w:sz w:val="24"/>
          <w:szCs w:val="24"/>
        </w:rPr>
      </w:pPr>
    </w:p>
    <w:p w:rsidR="006B12AF" w:rsidRPr="00B466D6" w:rsidRDefault="006B12AF" w:rsidP="00B77FAD">
      <w:pPr>
        <w:pStyle w:val="a5"/>
        <w:shd w:val="clear" w:color="auto" w:fill="auto"/>
        <w:spacing w:before="0" w:after="0" w:line="322" w:lineRule="exact"/>
        <w:ind w:left="60" w:right="40" w:firstLine="760"/>
        <w:jc w:val="both"/>
        <w:rPr>
          <w:sz w:val="24"/>
          <w:szCs w:val="24"/>
        </w:rPr>
      </w:pPr>
      <w:proofErr w:type="gramStart"/>
      <w:r w:rsidRPr="00B466D6">
        <w:rPr>
          <w:sz w:val="24"/>
          <w:szCs w:val="24"/>
        </w:rPr>
        <w:t>ДЮСШ при определении перечня оборудования, инвентаря, спортивной формы и обуви в объеме, необходимом для качественного проведения учебно-спортивной работы, руководствуется «Табелем оснащения спортивных сооружений массового пользования спортивным оборудованием и инвентарем» (приказ Госкомспорта России от 26 мая 2003 г. №345) и «Табелем обеспечения спортивной одеждой, обувью и инвентарем индивидуального пользования» (приказ Госкомспорта России от 03 марта 2004г. № 190/л).</w:t>
      </w:r>
      <w:proofErr w:type="gramEnd"/>
    </w:p>
    <w:p w:rsidR="006B12AF" w:rsidRPr="00B466D6" w:rsidRDefault="006B12AF" w:rsidP="006B12AF">
      <w:pPr>
        <w:pStyle w:val="a5"/>
        <w:shd w:val="clear" w:color="auto" w:fill="auto"/>
        <w:spacing w:before="0" w:after="0" w:line="322" w:lineRule="exact"/>
        <w:ind w:left="60" w:right="40" w:firstLine="760"/>
        <w:jc w:val="both"/>
        <w:rPr>
          <w:sz w:val="24"/>
          <w:szCs w:val="24"/>
        </w:rPr>
      </w:pPr>
      <w:r w:rsidRPr="00B466D6">
        <w:rPr>
          <w:sz w:val="24"/>
          <w:szCs w:val="24"/>
        </w:rPr>
        <w:t>При недостаточности собственных спортивных сооружений и оборудования в плане финансово-хозяйственной деятельности может предусмотреть расходы на арендную плату в размере согласно заключенным договорам.</w:t>
      </w:r>
    </w:p>
    <w:p w:rsidR="006B12AF" w:rsidRPr="00B466D6" w:rsidRDefault="006B12AF" w:rsidP="006B12AF">
      <w:pPr>
        <w:pStyle w:val="a5"/>
        <w:shd w:val="clear" w:color="auto" w:fill="auto"/>
        <w:spacing w:before="0" w:after="0" w:line="322" w:lineRule="exact"/>
        <w:ind w:left="60" w:right="40" w:firstLine="760"/>
        <w:jc w:val="both"/>
        <w:rPr>
          <w:sz w:val="24"/>
          <w:szCs w:val="24"/>
        </w:rPr>
      </w:pPr>
      <w:r w:rsidRPr="00B466D6">
        <w:rPr>
          <w:sz w:val="24"/>
          <w:szCs w:val="24"/>
        </w:rPr>
        <w:t>При определении количества обучающихся направляемых в спортивно-оздоровительный лагерь и периода нахождения их там ДЮСШ руководствуется учебными программами и решением тренерского совета.</w:t>
      </w:r>
    </w:p>
    <w:p w:rsidR="006B12AF" w:rsidRPr="00B466D6" w:rsidRDefault="006B12AF" w:rsidP="006B12AF">
      <w:pPr>
        <w:pStyle w:val="a5"/>
        <w:shd w:val="clear" w:color="auto" w:fill="auto"/>
        <w:spacing w:before="0" w:after="0" w:line="322" w:lineRule="exact"/>
        <w:ind w:left="60" w:right="40" w:firstLine="760"/>
        <w:jc w:val="both"/>
        <w:rPr>
          <w:sz w:val="24"/>
          <w:szCs w:val="24"/>
        </w:rPr>
      </w:pPr>
      <w:r w:rsidRPr="00B466D6">
        <w:rPr>
          <w:sz w:val="24"/>
          <w:szCs w:val="24"/>
        </w:rPr>
        <w:t>Штатное расписание спортивной школы утверждается директором в пределах имеющегося фонда оплаты труда.</w:t>
      </w:r>
    </w:p>
    <w:p w:rsidR="006B12AF" w:rsidRPr="00B466D6" w:rsidRDefault="006B12AF" w:rsidP="006B12AF">
      <w:pPr>
        <w:pStyle w:val="a5"/>
        <w:shd w:val="clear" w:color="auto" w:fill="auto"/>
        <w:spacing w:before="0" w:after="0" w:line="322" w:lineRule="exact"/>
        <w:ind w:left="60" w:right="40" w:firstLine="760"/>
        <w:jc w:val="both"/>
        <w:rPr>
          <w:sz w:val="24"/>
          <w:szCs w:val="24"/>
        </w:rPr>
      </w:pPr>
      <w:r w:rsidRPr="00B466D6">
        <w:rPr>
          <w:sz w:val="24"/>
          <w:szCs w:val="24"/>
        </w:rPr>
        <w:t>Количество ставок тренеров-преподавателей, специалистов, необходимых для осуществления учебного процесса определяется количеством групп и годовым объемом учебно-тренировочной нагрузки на все группы</w:t>
      </w:r>
      <w:r w:rsidR="00684627" w:rsidRPr="00B466D6">
        <w:rPr>
          <w:sz w:val="24"/>
          <w:szCs w:val="24"/>
        </w:rPr>
        <w:t xml:space="preserve">. </w:t>
      </w:r>
      <w:r w:rsidRPr="00B466D6">
        <w:rPr>
          <w:sz w:val="24"/>
          <w:szCs w:val="24"/>
        </w:rPr>
        <w:t>Дополнительные ставки для оперативного управления спортивными сооружениями ДЮСШ вводятся на основе расчета потребности в штатных единицах, согласованного с местным (региональным) органом управления по труду.</w:t>
      </w:r>
    </w:p>
    <w:p w:rsidR="006B12AF" w:rsidRPr="00B466D6" w:rsidRDefault="006B12AF" w:rsidP="00684627">
      <w:pPr>
        <w:pStyle w:val="a5"/>
        <w:shd w:val="clear" w:color="auto" w:fill="auto"/>
        <w:spacing w:before="0" w:after="0" w:line="317" w:lineRule="exact"/>
        <w:ind w:left="60" w:right="40" w:firstLine="820"/>
        <w:jc w:val="both"/>
        <w:rPr>
          <w:sz w:val="24"/>
          <w:szCs w:val="24"/>
        </w:rPr>
      </w:pPr>
      <w:r w:rsidRPr="00B466D6">
        <w:rPr>
          <w:sz w:val="24"/>
          <w:szCs w:val="24"/>
        </w:rPr>
        <w:t xml:space="preserve">Финансирование участия обучающихся в соревнованиях осуществляется за счет средств местного бюджета и других, не запрещенных законом источников в порядке, </w:t>
      </w:r>
      <w:r w:rsidRPr="00B466D6">
        <w:rPr>
          <w:sz w:val="24"/>
          <w:szCs w:val="24"/>
        </w:rPr>
        <w:lastRenderedPageBreak/>
        <w:t>определяемом региональными и муниципальными органами управления физической культурой и спортом.</w:t>
      </w:r>
    </w:p>
    <w:p w:rsidR="00684627" w:rsidRPr="00B466D6" w:rsidRDefault="00684627" w:rsidP="00684627">
      <w:pPr>
        <w:pStyle w:val="a5"/>
        <w:shd w:val="clear" w:color="auto" w:fill="auto"/>
        <w:spacing w:before="0" w:after="0" w:line="317" w:lineRule="exact"/>
        <w:ind w:left="60" w:right="40" w:firstLine="820"/>
        <w:jc w:val="both"/>
        <w:rPr>
          <w:sz w:val="24"/>
          <w:szCs w:val="24"/>
        </w:rPr>
      </w:pPr>
    </w:p>
    <w:p w:rsidR="006B12AF" w:rsidRDefault="006B12AF" w:rsidP="00B77FAD">
      <w:pPr>
        <w:pStyle w:val="210"/>
        <w:keepNext/>
        <w:keepLines/>
        <w:shd w:val="clear" w:color="auto" w:fill="auto"/>
        <w:spacing w:before="0" w:after="0" w:line="260" w:lineRule="exact"/>
        <w:ind w:left="1960"/>
        <w:rPr>
          <w:rStyle w:val="220"/>
          <w:b/>
          <w:bCs/>
          <w:sz w:val="24"/>
          <w:szCs w:val="24"/>
        </w:rPr>
      </w:pPr>
      <w:bookmarkStart w:id="8" w:name="bookmark13"/>
      <w:r w:rsidRPr="00B466D6">
        <w:rPr>
          <w:rStyle w:val="220"/>
          <w:b/>
          <w:bCs/>
          <w:sz w:val="24"/>
          <w:szCs w:val="24"/>
        </w:rPr>
        <w:t>Взаимодействие с другими организациями</w:t>
      </w:r>
      <w:bookmarkEnd w:id="8"/>
    </w:p>
    <w:p w:rsidR="009245FD" w:rsidRPr="00B466D6" w:rsidRDefault="009245FD" w:rsidP="00B77FAD">
      <w:pPr>
        <w:pStyle w:val="210"/>
        <w:keepNext/>
        <w:keepLines/>
        <w:shd w:val="clear" w:color="auto" w:fill="auto"/>
        <w:spacing w:before="0" w:after="0" w:line="260" w:lineRule="exact"/>
        <w:ind w:left="1960"/>
        <w:rPr>
          <w:sz w:val="24"/>
          <w:szCs w:val="24"/>
        </w:rPr>
      </w:pPr>
    </w:p>
    <w:p w:rsidR="006B12AF" w:rsidRPr="00B466D6" w:rsidRDefault="006B12AF" w:rsidP="009245FD">
      <w:pPr>
        <w:pStyle w:val="a5"/>
        <w:shd w:val="clear" w:color="auto" w:fill="auto"/>
        <w:spacing w:before="0" w:after="0" w:line="240" w:lineRule="auto"/>
        <w:ind w:left="60" w:right="40" w:firstLine="340"/>
        <w:jc w:val="both"/>
        <w:rPr>
          <w:sz w:val="24"/>
          <w:szCs w:val="24"/>
        </w:rPr>
      </w:pPr>
      <w:r w:rsidRPr="00B466D6">
        <w:rPr>
          <w:sz w:val="24"/>
          <w:szCs w:val="24"/>
        </w:rPr>
        <w:t>В целях улучшения спортивно-массовой работы в ДЮСШ и в городе коллектив ДЮСШ работает в тесном взаимодействии с учителями физкультуры и педагогами дополнительного образования общеобразовательных учре</w:t>
      </w:r>
      <w:r w:rsidR="003E335F" w:rsidRPr="00B466D6">
        <w:rPr>
          <w:sz w:val="24"/>
          <w:szCs w:val="24"/>
        </w:rPr>
        <w:t xml:space="preserve">ждений города,  </w:t>
      </w:r>
      <w:r w:rsidR="009245FD">
        <w:rPr>
          <w:sz w:val="24"/>
          <w:szCs w:val="24"/>
        </w:rPr>
        <w:t xml:space="preserve"> специалистом</w:t>
      </w:r>
      <w:r w:rsidRPr="00B466D6">
        <w:rPr>
          <w:sz w:val="24"/>
          <w:szCs w:val="24"/>
        </w:rPr>
        <w:t xml:space="preserve"> по физической культуре и спорту администрации.</w:t>
      </w:r>
    </w:p>
    <w:p w:rsidR="006B12AF" w:rsidRPr="00B466D6" w:rsidRDefault="006B12AF" w:rsidP="009245FD">
      <w:pPr>
        <w:pStyle w:val="a5"/>
        <w:shd w:val="clear" w:color="auto" w:fill="auto"/>
        <w:spacing w:before="0" w:after="0" w:line="240" w:lineRule="auto"/>
        <w:ind w:left="60" w:right="40" w:firstLine="340"/>
        <w:jc w:val="both"/>
        <w:rPr>
          <w:sz w:val="24"/>
          <w:szCs w:val="24"/>
        </w:rPr>
      </w:pPr>
      <w:r w:rsidRPr="00B466D6">
        <w:rPr>
          <w:sz w:val="24"/>
          <w:szCs w:val="24"/>
        </w:rPr>
        <w:t>Это взаимодействие проявляется в работе по организации и проведении всех спортивно-массовых мероприятий в городе.</w:t>
      </w:r>
    </w:p>
    <w:p w:rsidR="0091281C" w:rsidRPr="00B466D6" w:rsidRDefault="006B12AF" w:rsidP="009245FD">
      <w:pPr>
        <w:pStyle w:val="a5"/>
        <w:shd w:val="clear" w:color="auto" w:fill="auto"/>
        <w:spacing w:before="0" w:after="0" w:line="240" w:lineRule="auto"/>
        <w:ind w:left="60" w:right="40" w:firstLine="340"/>
        <w:jc w:val="both"/>
        <w:rPr>
          <w:sz w:val="24"/>
          <w:szCs w:val="24"/>
        </w:rPr>
      </w:pPr>
      <w:r w:rsidRPr="00B466D6">
        <w:rPr>
          <w:sz w:val="24"/>
          <w:szCs w:val="24"/>
        </w:rPr>
        <w:t>Для повышения профессионального уровня педагогических кадров и сотрудников ДЮСШ осуществляет взаимодействие с научными центрами, институтами и другими  организациями: Федерациями  по развиваемым</w:t>
      </w:r>
      <w:r w:rsidR="006D137C" w:rsidRPr="00B466D6">
        <w:rPr>
          <w:sz w:val="24"/>
          <w:szCs w:val="24"/>
        </w:rPr>
        <w:t xml:space="preserve"> вид</w:t>
      </w:r>
      <w:r w:rsidR="009245FD">
        <w:rPr>
          <w:sz w:val="24"/>
          <w:szCs w:val="24"/>
        </w:rPr>
        <w:t xml:space="preserve">ам спорта Брянской обл., </w:t>
      </w:r>
      <w:r w:rsidR="006D137C" w:rsidRPr="00B466D6">
        <w:rPr>
          <w:sz w:val="24"/>
          <w:szCs w:val="24"/>
        </w:rPr>
        <w:t xml:space="preserve"> (Брянский институт повышения квалификации работников образования</w:t>
      </w:r>
      <w:r w:rsidR="00B77FAD" w:rsidRPr="00B466D6">
        <w:rPr>
          <w:sz w:val="24"/>
          <w:szCs w:val="24"/>
        </w:rPr>
        <w:t>, Управление физической культуры и спорта Брянской области</w:t>
      </w:r>
      <w:r w:rsidR="009245FD">
        <w:rPr>
          <w:sz w:val="24"/>
          <w:szCs w:val="24"/>
        </w:rPr>
        <w:t>)</w:t>
      </w:r>
      <w:r w:rsidR="00B77FAD" w:rsidRPr="00B466D6">
        <w:rPr>
          <w:sz w:val="24"/>
          <w:szCs w:val="24"/>
        </w:rPr>
        <w:t>.</w:t>
      </w:r>
    </w:p>
    <w:p w:rsidR="006B12AF" w:rsidRPr="00B466D6" w:rsidRDefault="006B12AF" w:rsidP="00B77FAD">
      <w:pPr>
        <w:pStyle w:val="210"/>
        <w:keepNext/>
        <w:keepLines/>
        <w:shd w:val="clear" w:color="auto" w:fill="auto"/>
        <w:spacing w:before="0" w:after="0" w:line="260" w:lineRule="exact"/>
        <w:jc w:val="center"/>
        <w:rPr>
          <w:rStyle w:val="220"/>
          <w:b/>
          <w:bCs/>
          <w:sz w:val="24"/>
          <w:szCs w:val="24"/>
        </w:rPr>
      </w:pPr>
      <w:bookmarkStart w:id="9" w:name="bookmark14"/>
      <w:r w:rsidRPr="00B466D6">
        <w:rPr>
          <w:rStyle w:val="220"/>
          <w:b/>
          <w:bCs/>
          <w:sz w:val="24"/>
          <w:szCs w:val="24"/>
        </w:rPr>
        <w:t>Воспитательн</w:t>
      </w:r>
      <w:bookmarkEnd w:id="9"/>
      <w:r w:rsidRPr="00B466D6">
        <w:rPr>
          <w:rStyle w:val="220"/>
          <w:b/>
          <w:bCs/>
          <w:sz w:val="24"/>
          <w:szCs w:val="24"/>
        </w:rPr>
        <w:t>ый процесс на учебно-тренировочном занятии</w:t>
      </w:r>
    </w:p>
    <w:p w:rsidR="006B12AF" w:rsidRPr="00B466D6" w:rsidRDefault="006B12AF" w:rsidP="006B12AF">
      <w:pPr>
        <w:shd w:val="clear" w:color="auto" w:fill="FFFFFF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ab/>
        <w:t>На учебно-тренировочном занятии воспитательным процессом руководит тренер-преподаватель.</w:t>
      </w:r>
    </w:p>
    <w:p w:rsidR="006B12AF" w:rsidRPr="00B466D6" w:rsidRDefault="006B12AF" w:rsidP="006B12AF">
      <w:pPr>
        <w:shd w:val="clear" w:color="auto" w:fill="FFFFFF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>Функции тренеров-преподавателей определяются необходимостью создания условий существования ребенка в учебно-тренировочном процессе для его успешной жизнедеятельности, содействия разностороннему творческому развитию личности, духовному становлению, постижению смысла жизни. Педагог, получая и обрабатывая информацию о своих воспитанниках, их психофизическом развитии, социальном окружении, семейных обстоятельствах, контролирует ход целостного воспитательного процесса, процесса становления личности каждого ребенка, его нравственных качеств; анализирует характер оказываемых на него воздействий; развитие творческих способностей воспитанников, взаимоотношения с другими участниками воспитательного процесса.</w:t>
      </w:r>
    </w:p>
    <w:p w:rsidR="006B12AF" w:rsidRPr="00B466D6" w:rsidRDefault="006B12AF" w:rsidP="006B12AF">
      <w:pPr>
        <w:shd w:val="clear" w:color="auto" w:fill="FFFFFF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ab/>
        <w:t>Воспитание - прежде всего, создание условий для развития внутреннего потенциала ребенка. Все более приоритетной становится индивидуальная работа с детьми, затрагивающая основы физического и психического развития каждого ребенка. Тренер-преподаватель:</w:t>
      </w:r>
    </w:p>
    <w:p w:rsidR="006B12AF" w:rsidRPr="00B466D6" w:rsidRDefault="006B12AF" w:rsidP="006B12AF">
      <w:pPr>
        <w:shd w:val="clear" w:color="auto" w:fill="FFFFFF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>-         формирует мотивацию к обучению каждого отдельного ребенка, изучая его возрастные и индивидуальные особенности развития и стимулирования познавательных интересов, через разнообразные формы и методы индивидуальной работы;</w:t>
      </w:r>
    </w:p>
    <w:p w:rsidR="006B12AF" w:rsidRPr="00B466D6" w:rsidRDefault="006B12AF" w:rsidP="006B12AF">
      <w:pPr>
        <w:shd w:val="clear" w:color="auto" w:fill="FFFFFF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>-         создает благоприятные условия для развития гражданственности, мировоззренческой культуры, навыков созидательного труда, творческой индивидуальности, успешного вхождения ребенка в социум, формирования демократической культуры в учебной группе и учреждении.</w:t>
      </w:r>
    </w:p>
    <w:p w:rsidR="006B12AF" w:rsidRPr="00B466D6" w:rsidRDefault="006B12AF" w:rsidP="006B12AF">
      <w:pPr>
        <w:shd w:val="clear" w:color="auto" w:fill="FFFFFF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ab/>
        <w:t>Работа тренера-преподавателя - целенаправленная, систематичная, планируемая деятельность, строящаяся на основе программы воспитания всего образовательного учреждения, анализа предыдущей деятельности, позитивных и негативных тенденций обществ</w:t>
      </w:r>
      <w:r w:rsidR="009245FD">
        <w:rPr>
          <w:rFonts w:ascii="Times New Roman" w:hAnsi="Times New Roman" w:cs="Times New Roman"/>
        </w:rPr>
        <w:t>енной жизни, на основе личностн</w:t>
      </w:r>
      <w:proofErr w:type="gramStart"/>
      <w:r w:rsidR="009245FD">
        <w:rPr>
          <w:rFonts w:ascii="Times New Roman" w:hAnsi="Times New Roman" w:cs="Times New Roman"/>
        </w:rPr>
        <w:t>о-</w:t>
      </w:r>
      <w:proofErr w:type="gramEnd"/>
      <w:r w:rsidRPr="00B466D6">
        <w:rPr>
          <w:rFonts w:ascii="Times New Roman" w:hAnsi="Times New Roman" w:cs="Times New Roman"/>
        </w:rPr>
        <w:t xml:space="preserve"> ориентированного подхода с учетом актуальных задач, стоящих перед педагогическим коллективом учреждения, и ситуации в учебной группе, межэтнических, межконфессиональных отношений. Педагог должен принимать во внимание уровень воспитанности обучающих, социальные и материальные условия их жизни, специфику семейных обстоятельств.</w:t>
      </w:r>
    </w:p>
    <w:p w:rsidR="006B12AF" w:rsidRPr="00B466D6" w:rsidRDefault="006B12AF" w:rsidP="006B12AF">
      <w:pPr>
        <w:shd w:val="clear" w:color="auto" w:fill="FFFFFF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ab/>
        <w:t xml:space="preserve">Педагог </w:t>
      </w:r>
      <w:proofErr w:type="spellStart"/>
      <w:r w:rsidRPr="00B466D6">
        <w:rPr>
          <w:rFonts w:ascii="Times New Roman" w:hAnsi="Times New Roman" w:cs="Times New Roman"/>
        </w:rPr>
        <w:t>гуманизирует</w:t>
      </w:r>
      <w:proofErr w:type="spellEnd"/>
      <w:r w:rsidRPr="00B466D6">
        <w:rPr>
          <w:rFonts w:ascii="Times New Roman" w:hAnsi="Times New Roman" w:cs="Times New Roman"/>
        </w:rPr>
        <w:t xml:space="preserve"> отношения между детьми в учебной группе, способствует формированию нравственных смыслов и духовных ориентиров, организует социально ценные отношения и переживания воспитанников в учебной группе, творческую, личностно и общественно значимую деятельность, систему самоуправления; создает ситуацию защищенности, эмоционального комфорта, благоприятные психолого-педагогические </w:t>
      </w:r>
      <w:r w:rsidRPr="00B466D6">
        <w:rPr>
          <w:rFonts w:ascii="Times New Roman" w:hAnsi="Times New Roman" w:cs="Times New Roman"/>
        </w:rPr>
        <w:lastRenderedPageBreak/>
        <w:t>условия для развития личности ребенка, способствует формированию навыков самовоспитания обучающихся.</w:t>
      </w:r>
    </w:p>
    <w:p w:rsidR="006B12AF" w:rsidRPr="00B466D6" w:rsidRDefault="006B12AF" w:rsidP="006B12AF">
      <w:pPr>
        <w:shd w:val="clear" w:color="auto" w:fill="FFFFFF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ab/>
        <w:t>В своей работе  тренер-преподаватель постоянно заботится о здоровье своих воспитанников, используя информацию, получаемую от медицинских работников.</w:t>
      </w:r>
    </w:p>
    <w:p w:rsidR="006B12AF" w:rsidRPr="00B466D6" w:rsidRDefault="006B12AF" w:rsidP="006B12AF">
      <w:pPr>
        <w:shd w:val="clear" w:color="auto" w:fill="FFFFFF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ab/>
        <w:t>Одним из важнейших социальных институтов воспитания является семья. Работа педагога с родителями направлена на сотрудничество с семьей в интересах ребенка, формирование общих подходов к воспитанию, совместное изучение личности ребенка, его психофизиологических особенностей, выработку близких по сути требований, организацию помощи в обучении, физическом и духовном развитии обучающегося. Тренер-преподаватель должен привлекать родителей к участию в воспитательном процессе, что способствует созданию благоприятного климата в семье, психологического и эмоционального комфорта ребенка. Он может организовывать работу по повышению педагогической и психологической культуры родителей через проведение родительских собраний, совместную деятельность.</w:t>
      </w:r>
    </w:p>
    <w:p w:rsidR="006B12AF" w:rsidRPr="00B466D6" w:rsidRDefault="006B12AF" w:rsidP="006B12AF">
      <w:pPr>
        <w:shd w:val="clear" w:color="auto" w:fill="FFFFFF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ab/>
        <w:t xml:space="preserve">Формы работы тренера-преподавателя определяются исходя из педагогической ситуации, сложившейся  в данной группе, традиционного опыта воспитания; степень педагогического воздействия - уровнем развития личностей обучающихся, укомплектованностью учебной группы, в которой происходит развитие и самоопределение подростков. </w:t>
      </w:r>
      <w:proofErr w:type="gramStart"/>
      <w:r w:rsidRPr="00B466D6">
        <w:rPr>
          <w:rFonts w:ascii="Times New Roman" w:hAnsi="Times New Roman" w:cs="Times New Roman"/>
        </w:rPr>
        <w:t>Формы работы: беседы, дискуссии, игры, соревнования, походы и экскурсии, конкурсы, общественно полезный и творческий труд  и т.д.</w:t>
      </w:r>
      <w:proofErr w:type="gramEnd"/>
      <w:r w:rsidRPr="00B466D6">
        <w:rPr>
          <w:rFonts w:ascii="Times New Roman" w:hAnsi="Times New Roman" w:cs="Times New Roman"/>
        </w:rPr>
        <w:t xml:space="preserve"> При этом важнейшей задачей остается актуализация содержания воспитательной деятельности, способствующего эмоциональному развитию обучающегося, его интеллекта; формирование навыков критического отношения к информации.</w:t>
      </w:r>
    </w:p>
    <w:p w:rsidR="006B12AF" w:rsidRPr="00B466D6" w:rsidRDefault="006B12AF" w:rsidP="006B12AF">
      <w:pPr>
        <w:shd w:val="clear" w:color="auto" w:fill="FFFFFF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ab/>
        <w:t>Психологическая подготовка играет важную роль в успешном решении задач в системе занятий. Содержание психологической подготовки включает воспитание морально-волевых качеств, необходимых как в условиях напряженной спортивной борьбы, так и в жизненных ситуациях. Эффективность психологической подготовки достигается следующими средствами:</w:t>
      </w:r>
    </w:p>
    <w:p w:rsidR="006B12AF" w:rsidRPr="00B466D6" w:rsidRDefault="006B12AF" w:rsidP="006B12AF">
      <w:pPr>
        <w:shd w:val="clear" w:color="auto" w:fill="FFFFFF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>-  идеологическим воздействием (печать, радио, искусство, беседы, диспуты);</w:t>
      </w:r>
    </w:p>
    <w:p w:rsidR="006B12AF" w:rsidRPr="00B466D6" w:rsidRDefault="006B12AF" w:rsidP="006B12AF">
      <w:pPr>
        <w:shd w:val="clear" w:color="auto" w:fill="FFFFFF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>-   социальными заданиями в области психологии, техники и тактики по видам спорта;</w:t>
      </w:r>
    </w:p>
    <w:p w:rsidR="006B12AF" w:rsidRPr="00B466D6" w:rsidRDefault="006B12AF" w:rsidP="006B12AF">
      <w:pPr>
        <w:shd w:val="clear" w:color="auto" w:fill="FFFFFF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>-    личным примером тренера, убеждением, поощрением, наказанием;</w:t>
      </w:r>
    </w:p>
    <w:p w:rsidR="006B12AF" w:rsidRPr="00B466D6" w:rsidRDefault="006B12AF" w:rsidP="006B12AF">
      <w:pPr>
        <w:shd w:val="clear" w:color="auto" w:fill="FFFFFF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>-    обсуждением в коллективе;</w:t>
      </w:r>
    </w:p>
    <w:p w:rsidR="006B12AF" w:rsidRPr="00B466D6" w:rsidRDefault="006B12AF" w:rsidP="006B12AF">
      <w:pPr>
        <w:shd w:val="clear" w:color="auto" w:fill="FFFFFF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>-    проведением совместных занятий обучающихся разных уровней подготовки.</w:t>
      </w:r>
    </w:p>
    <w:p w:rsidR="006B12AF" w:rsidRPr="00B466D6" w:rsidRDefault="006B12AF" w:rsidP="006B12AF">
      <w:pPr>
        <w:shd w:val="clear" w:color="auto" w:fill="FFFFFF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ab/>
        <w:t>Воспитание юного спортсмена - комплексный процесс, состоящий из трех компонентов: воспитание идейной убежденности и общечеловеческой морали; воспитание волевых качеств; воспитание специальных профессиональных навыков и поведения на соревнованиях. Воспитание юного спортсмена осуществляется в семье, общеобразовательной и спортивной школах.</w:t>
      </w:r>
    </w:p>
    <w:p w:rsidR="006B12AF" w:rsidRPr="00B466D6" w:rsidRDefault="006B12AF" w:rsidP="006B12AF">
      <w:pPr>
        <w:shd w:val="clear" w:color="auto" w:fill="FFFFFF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ab/>
        <w:t xml:space="preserve">Воспитательная работа тренера-преподавателя начинается с установления товарищеских отношений между </w:t>
      </w:r>
      <w:proofErr w:type="gramStart"/>
      <w:r w:rsidRPr="00B466D6">
        <w:rPr>
          <w:rFonts w:ascii="Times New Roman" w:hAnsi="Times New Roman" w:cs="Times New Roman"/>
        </w:rPr>
        <w:t>занимающимися</w:t>
      </w:r>
      <w:proofErr w:type="gramEnd"/>
      <w:r w:rsidRPr="00B466D6">
        <w:rPr>
          <w:rFonts w:ascii="Times New Roman" w:hAnsi="Times New Roman" w:cs="Times New Roman"/>
        </w:rPr>
        <w:t>, создания единого коллектива, налаживания взаимопомощи при выполнении упражнений, совместных обсуждений планов тренировок и анализов выступления в соревнованиях. Важна организация досуга юных спортсменов, посещение крупных всероссийских и международных соревнований, просмотр спортивных фильмов с дальнейшим их обсуждением, встречи с интересными людьми. Теоретические занятия могут посвящаться критическим разборам выступлений на соревнованиях, тренировок, тестирований.</w:t>
      </w:r>
    </w:p>
    <w:p w:rsidR="006B12AF" w:rsidRPr="00B466D6" w:rsidRDefault="006B12AF" w:rsidP="006B12AF">
      <w:pPr>
        <w:shd w:val="clear" w:color="auto" w:fill="FFFFFF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 xml:space="preserve">Спортивные успехи </w:t>
      </w:r>
      <w:proofErr w:type="gramStart"/>
      <w:r w:rsidRPr="00B466D6">
        <w:rPr>
          <w:rFonts w:ascii="Times New Roman" w:hAnsi="Times New Roman" w:cs="Times New Roman"/>
        </w:rPr>
        <w:t>занимающихся</w:t>
      </w:r>
      <w:proofErr w:type="gramEnd"/>
      <w:r w:rsidRPr="00B466D6">
        <w:rPr>
          <w:rFonts w:ascii="Times New Roman" w:hAnsi="Times New Roman" w:cs="Times New Roman"/>
        </w:rPr>
        <w:t xml:space="preserve"> обусловлены достижением намеченного результата или победой над соперником. Процесс тренировки постоянно связан с развитием волевых каче</w:t>
      </w:r>
      <w:proofErr w:type="gramStart"/>
      <w:r w:rsidRPr="00B466D6">
        <w:rPr>
          <w:rFonts w:ascii="Times New Roman" w:hAnsi="Times New Roman" w:cs="Times New Roman"/>
        </w:rPr>
        <w:t>ств сп</w:t>
      </w:r>
      <w:proofErr w:type="gramEnd"/>
      <w:r w:rsidRPr="00B466D6">
        <w:rPr>
          <w:rFonts w:ascii="Times New Roman" w:hAnsi="Times New Roman" w:cs="Times New Roman"/>
        </w:rPr>
        <w:t>ортсмена. Развитие воли начинается с отказа от вредных привычек и неорганизованности. Каждый ребенок должен иметь строгий распорядок дня, предусматривающий распределение времени па учебу, отдых, сон, тренировки.</w:t>
      </w:r>
    </w:p>
    <w:p w:rsidR="006B12AF" w:rsidRPr="00B466D6" w:rsidRDefault="006B12AF" w:rsidP="006B12AF">
      <w:pPr>
        <w:shd w:val="clear" w:color="auto" w:fill="FFFFFF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lastRenderedPageBreak/>
        <w:tab/>
        <w:t xml:space="preserve">Воля спортсмена основана па принципах морали, на стремлении прославить страну, область, город, свою школу. Чувство долга перед коллективом — это идейная основа, обеспечивающая целеустремленность, волю к победе, настойчивость и упорство спортсмена. Тренер-преподаватель должен постоянно приучать учеников преодолевать встречающиеся трудности, которые всегда присущи тренировке и соревнованиям. Воля к победе - ее воспитание и проявление - неразрывно связана со всеми моральными и волевыми качествами. У юных спортсменов следует воспитывать уверенность в своих силах, смелость, решительность. Выходя на старт соревнования любого масштаба, спортсмены непременно волнуются. Их беспокоят тактика противника, оценка зрителей, выполнение элементов техники, уровень наступающего утомления. Необходима уверенность в своих силах, решительность, чтобы побороть волнение и вести спортивную борьбу за победу, за достижение запланированного результата. </w:t>
      </w:r>
      <w:r w:rsidRPr="00B466D6">
        <w:rPr>
          <w:rFonts w:ascii="Times New Roman" w:hAnsi="Times New Roman" w:cs="Times New Roman"/>
        </w:rPr>
        <w:tab/>
        <w:t>Необходимо стимулировать обучающихся  на самостоятельные решения сложных задач, возникающих в учебно-тренировочном процессе и соревнованиях.</w:t>
      </w:r>
    </w:p>
    <w:p w:rsidR="006B12AF" w:rsidRPr="00B466D6" w:rsidRDefault="006B12AF" w:rsidP="006B12AF">
      <w:pPr>
        <w:shd w:val="clear" w:color="auto" w:fill="FFFFFF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>Морально-волевая подготовка во всех группах предусматривает:</w:t>
      </w:r>
    </w:p>
    <w:p w:rsidR="006B12AF" w:rsidRPr="00B466D6" w:rsidRDefault="006B12AF" w:rsidP="006B12AF">
      <w:pPr>
        <w:shd w:val="clear" w:color="auto" w:fill="FFFFFF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>-    воспитание идейной направленности спортсменов, их дисциплинированности;</w:t>
      </w:r>
    </w:p>
    <w:p w:rsidR="006B12AF" w:rsidRPr="00B466D6" w:rsidRDefault="006B12AF" w:rsidP="006B12AF">
      <w:pPr>
        <w:shd w:val="clear" w:color="auto" w:fill="FFFFFF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>-    воспитание волевой подготовленности к преодолению неожиданно возникающих препятствий, развитие умения быстро овладевать собой, принимать единственно правильное решение и реализовывать его в необходимых условиях;</w:t>
      </w:r>
    </w:p>
    <w:p w:rsidR="006B12AF" w:rsidRPr="00B466D6" w:rsidRDefault="006B12AF" w:rsidP="006B12AF">
      <w:pPr>
        <w:shd w:val="clear" w:color="auto" w:fill="FFFFFF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>-    совершенствование интеллектуальных качеств, развитие наблюдательности, глубины и устойчивости мышления, а также творческого воображения, выдержки и самообладания;</w:t>
      </w:r>
    </w:p>
    <w:p w:rsidR="006B12AF" w:rsidRPr="00B466D6" w:rsidRDefault="006B12AF" w:rsidP="006B12AF">
      <w:pPr>
        <w:shd w:val="clear" w:color="auto" w:fill="FFFFFF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>-    совершенствование приемов контрольно-ориентировочной деятельности, идеомоторной подготовки к выполнению упражнения;</w:t>
      </w:r>
    </w:p>
    <w:p w:rsidR="006B12AF" w:rsidRPr="00B466D6" w:rsidRDefault="006B12AF" w:rsidP="006B12AF">
      <w:pPr>
        <w:shd w:val="clear" w:color="auto" w:fill="FFFFFF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 xml:space="preserve">-    обучение приемам </w:t>
      </w:r>
      <w:proofErr w:type="spellStart"/>
      <w:r w:rsidRPr="00B466D6">
        <w:rPr>
          <w:rFonts w:ascii="Times New Roman" w:hAnsi="Times New Roman" w:cs="Times New Roman"/>
        </w:rPr>
        <w:t>саморегуляции</w:t>
      </w:r>
      <w:proofErr w:type="spellEnd"/>
      <w:r w:rsidRPr="00B466D6">
        <w:rPr>
          <w:rFonts w:ascii="Times New Roman" w:hAnsi="Times New Roman" w:cs="Times New Roman"/>
        </w:rPr>
        <w:t xml:space="preserve"> неблагоприятных внутренних состояний;</w:t>
      </w:r>
    </w:p>
    <w:p w:rsidR="006B12AF" w:rsidRPr="00B466D6" w:rsidRDefault="006B12AF" w:rsidP="006B12AF">
      <w:pPr>
        <w:shd w:val="clear" w:color="auto" w:fill="FFFFFF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>-    адаптацию к условиям соревнований.</w:t>
      </w:r>
    </w:p>
    <w:p w:rsidR="006B12AF" w:rsidRPr="00B466D6" w:rsidRDefault="006B12AF" w:rsidP="006B12AF">
      <w:pPr>
        <w:shd w:val="clear" w:color="auto" w:fill="FFFFFF"/>
        <w:jc w:val="both"/>
        <w:rPr>
          <w:rFonts w:ascii="Times New Roman" w:hAnsi="Times New Roman" w:cs="Times New Roman"/>
        </w:rPr>
      </w:pPr>
      <w:r w:rsidRPr="00B466D6">
        <w:rPr>
          <w:rFonts w:ascii="Times New Roman" w:hAnsi="Times New Roman" w:cs="Times New Roman"/>
        </w:rPr>
        <w:tab/>
        <w:t>Соревнования способствуют формированию психической выносливости, целеустремленности, самостоятельности и воспитанию воли. Средства психологичес</w:t>
      </w:r>
      <w:r w:rsidR="009245FD">
        <w:rPr>
          <w:rFonts w:ascii="Times New Roman" w:hAnsi="Times New Roman" w:cs="Times New Roman"/>
        </w:rPr>
        <w:t>кой подготовки можно разделить н</w:t>
      </w:r>
      <w:r w:rsidRPr="00B466D6">
        <w:rPr>
          <w:rFonts w:ascii="Times New Roman" w:hAnsi="Times New Roman" w:cs="Times New Roman"/>
        </w:rPr>
        <w:t xml:space="preserve">а две основные группы: </w:t>
      </w:r>
      <w:proofErr w:type="gramStart"/>
      <w:r w:rsidRPr="00B466D6">
        <w:rPr>
          <w:rFonts w:ascii="Times New Roman" w:hAnsi="Times New Roman" w:cs="Times New Roman"/>
        </w:rPr>
        <w:t>словесные-лекции</w:t>
      </w:r>
      <w:proofErr w:type="gramEnd"/>
      <w:r w:rsidRPr="00B466D6">
        <w:rPr>
          <w:rFonts w:ascii="Times New Roman" w:hAnsi="Times New Roman" w:cs="Times New Roman"/>
        </w:rPr>
        <w:t>, беседы, идеомоторная, аутогенная и психорегулирующая тренировка; комплексные - различные спортивные и психологические упражнения. Методы психологической подготовки делятся на сопряженные, которые включают общие психолого-педагогические методы, методы моделирования и программирования соревновательной и тренировочной деятельности, и специальные методы, включающие стимуляцию деятельности в экстремальных условиях, методы психической регуляции, идеомоторные представления, методы внушения и убеждения.</w:t>
      </w:r>
    </w:p>
    <w:p w:rsidR="006B12AF" w:rsidRPr="00B466D6" w:rsidRDefault="006B12AF" w:rsidP="006B12AF">
      <w:pPr>
        <w:jc w:val="both"/>
        <w:rPr>
          <w:rFonts w:ascii="Times New Roman" w:hAnsi="Times New Roman" w:cs="Times New Roman"/>
          <w:b/>
        </w:rPr>
      </w:pPr>
      <w:r w:rsidRPr="00B466D6">
        <w:rPr>
          <w:rFonts w:ascii="Times New Roman" w:hAnsi="Times New Roman" w:cs="Times New Roman"/>
        </w:rPr>
        <w:tab/>
        <w:t>Цель, которую тренер-преподаватель ставит перед спортсменом, должна быть реальной, основанной на знании его возможностей и объективных предпосылок для выполнения запланированного результата. Только при глубокой убежденности в том, что есть все возможности достичь намеченной цели в заданный промежуток времени у юного спортсмена возникает внутренняя готовность бороться за ее достижение. Тренер-преподаватель должен умело поддержать стремление и внутреннюю готовность спортсмена к достижению поставленной цели. Этот процесс предусматривает регулярную информацию тренера-преподавателя о достижениях юного спортсмена, о том, что еще ему надо сделать, чтобы выполнить намеченную программу.</w:t>
      </w:r>
    </w:p>
    <w:p w:rsidR="006B12AF" w:rsidRPr="00B466D6" w:rsidRDefault="006B12AF" w:rsidP="006B12AF">
      <w:pPr>
        <w:jc w:val="both"/>
        <w:rPr>
          <w:rFonts w:ascii="Times New Roman" w:hAnsi="Times New Roman" w:cs="Times New Roman"/>
          <w:b/>
        </w:rPr>
      </w:pPr>
    </w:p>
    <w:p w:rsidR="00346905" w:rsidRPr="00B466D6" w:rsidRDefault="00346905">
      <w:pPr>
        <w:rPr>
          <w:rFonts w:ascii="Times New Roman" w:hAnsi="Times New Roman" w:cs="Times New Roman"/>
        </w:rPr>
      </w:pPr>
    </w:p>
    <w:sectPr w:rsidR="00346905" w:rsidRPr="00B466D6" w:rsidSect="00F40AA0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2026E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1">
    <w:nsid w:val="07062C8E"/>
    <w:multiLevelType w:val="hybridMultilevel"/>
    <w:tmpl w:val="EB28FE1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">
    <w:nsid w:val="139A2B3B"/>
    <w:multiLevelType w:val="multilevel"/>
    <w:tmpl w:val="493CE830"/>
    <w:lvl w:ilvl="0">
      <w:start w:val="2"/>
      <w:numFmt w:val="bullet"/>
      <w:lvlText w:val="-"/>
      <w:lvlJc w:val="left"/>
      <w:pPr>
        <w:ind w:left="900" w:hanging="450"/>
      </w:pPr>
    </w:lvl>
    <w:lvl w:ilvl="1">
      <w:start w:val="2"/>
      <w:numFmt w:val="bullet"/>
      <w:lvlText w:val="-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1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53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25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610" w:hanging="2160"/>
      </w:pPr>
      <w:rPr>
        <w:rFonts w:cs="Times New Roman"/>
      </w:rPr>
    </w:lvl>
  </w:abstractNum>
  <w:abstractNum w:abstractNumId="3">
    <w:nsid w:val="22BD6309"/>
    <w:multiLevelType w:val="hybridMultilevel"/>
    <w:tmpl w:val="3DAC657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337542F4"/>
    <w:multiLevelType w:val="hybridMultilevel"/>
    <w:tmpl w:val="D3723B14"/>
    <w:lvl w:ilvl="0" w:tplc="BB3C73B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973D8"/>
    <w:multiLevelType w:val="multilevel"/>
    <w:tmpl w:val="E056C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62E1F42"/>
    <w:multiLevelType w:val="hybridMultilevel"/>
    <w:tmpl w:val="A0D0FAB2"/>
    <w:lvl w:ilvl="0" w:tplc="78A84E2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567C44"/>
    <w:multiLevelType w:val="hybridMultilevel"/>
    <w:tmpl w:val="3F9A7976"/>
    <w:lvl w:ilvl="0" w:tplc="E8F6DF6C">
      <w:start w:val="1"/>
      <w:numFmt w:val="bullet"/>
      <w:lvlText w:val="–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370A66"/>
    <w:multiLevelType w:val="hybridMultilevel"/>
    <w:tmpl w:val="55A87AFC"/>
    <w:lvl w:ilvl="0" w:tplc="A29CAF90">
      <w:start w:val="2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12AF"/>
    <w:rsid w:val="000103DA"/>
    <w:rsid w:val="0002719A"/>
    <w:rsid w:val="000644A4"/>
    <w:rsid w:val="000C3FCB"/>
    <w:rsid w:val="000F6AFF"/>
    <w:rsid w:val="00180E15"/>
    <w:rsid w:val="001B0990"/>
    <w:rsid w:val="0026386C"/>
    <w:rsid w:val="00272E12"/>
    <w:rsid w:val="00285E72"/>
    <w:rsid w:val="002F2C05"/>
    <w:rsid w:val="00304B33"/>
    <w:rsid w:val="003141DE"/>
    <w:rsid w:val="003241FB"/>
    <w:rsid w:val="00346905"/>
    <w:rsid w:val="0039420C"/>
    <w:rsid w:val="003B369D"/>
    <w:rsid w:val="003E335F"/>
    <w:rsid w:val="004147A1"/>
    <w:rsid w:val="004619DE"/>
    <w:rsid w:val="004A32E1"/>
    <w:rsid w:val="004F5C71"/>
    <w:rsid w:val="00505145"/>
    <w:rsid w:val="00506A77"/>
    <w:rsid w:val="00563BE2"/>
    <w:rsid w:val="00567364"/>
    <w:rsid w:val="00580BA8"/>
    <w:rsid w:val="005A0848"/>
    <w:rsid w:val="005A0DB9"/>
    <w:rsid w:val="005A29EC"/>
    <w:rsid w:val="005B4954"/>
    <w:rsid w:val="005D2100"/>
    <w:rsid w:val="005D3193"/>
    <w:rsid w:val="005D3A9A"/>
    <w:rsid w:val="00645855"/>
    <w:rsid w:val="006555F7"/>
    <w:rsid w:val="00667D86"/>
    <w:rsid w:val="00684627"/>
    <w:rsid w:val="006B12AF"/>
    <w:rsid w:val="006D11A0"/>
    <w:rsid w:val="006D137C"/>
    <w:rsid w:val="006F1012"/>
    <w:rsid w:val="006F4F44"/>
    <w:rsid w:val="00783F92"/>
    <w:rsid w:val="00796022"/>
    <w:rsid w:val="007C22D7"/>
    <w:rsid w:val="007D535F"/>
    <w:rsid w:val="0081037D"/>
    <w:rsid w:val="008417C6"/>
    <w:rsid w:val="00855D62"/>
    <w:rsid w:val="008715C3"/>
    <w:rsid w:val="00885BA9"/>
    <w:rsid w:val="00894427"/>
    <w:rsid w:val="008E7FD9"/>
    <w:rsid w:val="008F1C97"/>
    <w:rsid w:val="0091281C"/>
    <w:rsid w:val="00921B33"/>
    <w:rsid w:val="009245FD"/>
    <w:rsid w:val="009517C7"/>
    <w:rsid w:val="009B294D"/>
    <w:rsid w:val="009B53DC"/>
    <w:rsid w:val="00A3547A"/>
    <w:rsid w:val="00A864B9"/>
    <w:rsid w:val="00AE631C"/>
    <w:rsid w:val="00AF038D"/>
    <w:rsid w:val="00B04D19"/>
    <w:rsid w:val="00B466D6"/>
    <w:rsid w:val="00B636AD"/>
    <w:rsid w:val="00B77FAD"/>
    <w:rsid w:val="00BB58D0"/>
    <w:rsid w:val="00BD1BB3"/>
    <w:rsid w:val="00C14C97"/>
    <w:rsid w:val="00C414D3"/>
    <w:rsid w:val="00C50833"/>
    <w:rsid w:val="00C54D54"/>
    <w:rsid w:val="00C71306"/>
    <w:rsid w:val="00C76C13"/>
    <w:rsid w:val="00C949FE"/>
    <w:rsid w:val="00CD20AB"/>
    <w:rsid w:val="00D03881"/>
    <w:rsid w:val="00D502E5"/>
    <w:rsid w:val="00DC6987"/>
    <w:rsid w:val="00DE76D2"/>
    <w:rsid w:val="00E5650F"/>
    <w:rsid w:val="00E56B8A"/>
    <w:rsid w:val="00E91CF4"/>
    <w:rsid w:val="00EC0CC7"/>
    <w:rsid w:val="00ED1962"/>
    <w:rsid w:val="00ED3D9C"/>
    <w:rsid w:val="00EE17BC"/>
    <w:rsid w:val="00F225A1"/>
    <w:rsid w:val="00F374CE"/>
    <w:rsid w:val="00F40AA0"/>
    <w:rsid w:val="00F45DC2"/>
    <w:rsid w:val="00FD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A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12AF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6B12A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ody Text"/>
    <w:basedOn w:val="a"/>
    <w:link w:val="a6"/>
    <w:uiPriority w:val="99"/>
    <w:unhideWhenUsed/>
    <w:rsid w:val="006B12AF"/>
    <w:pPr>
      <w:shd w:val="clear" w:color="auto" w:fill="FFFFFF"/>
      <w:spacing w:before="300" w:after="660" w:line="326" w:lineRule="exact"/>
      <w:jc w:val="center"/>
    </w:pPr>
    <w:rPr>
      <w:rFonts w:ascii="Times New Roman" w:eastAsia="Calibri" w:hAnsi="Times New Roman" w:cs="Times New Roman"/>
      <w:color w:val="auto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6B12AF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7">
    <w:name w:val="No Spacing"/>
    <w:uiPriority w:val="1"/>
    <w:qFormat/>
    <w:rsid w:val="006B12A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B12AF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6B12AF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B12AF"/>
    <w:pPr>
      <w:shd w:val="clear" w:color="auto" w:fill="FFFFFF"/>
      <w:spacing w:after="300" w:line="240" w:lineRule="atLeast"/>
      <w:jc w:val="center"/>
    </w:pPr>
    <w:rPr>
      <w:rFonts w:ascii="Times New Roman" w:eastAsiaTheme="minorHAnsi" w:hAnsi="Times New Roman" w:cs="Times New Roman"/>
      <w:color w:val="auto"/>
      <w:spacing w:val="10"/>
      <w:sz w:val="19"/>
      <w:szCs w:val="19"/>
      <w:lang w:eastAsia="en-US"/>
    </w:rPr>
  </w:style>
  <w:style w:type="character" w:customStyle="1" w:styleId="3">
    <w:name w:val="Основной текст (3)_"/>
    <w:link w:val="30"/>
    <w:uiPriority w:val="99"/>
    <w:locked/>
    <w:rsid w:val="006B12AF"/>
    <w:rPr>
      <w:rFonts w:ascii="Times New Roman" w:hAnsi="Times New Roman" w:cs="Times New Roman"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B12AF"/>
    <w:pPr>
      <w:shd w:val="clear" w:color="auto" w:fill="FFFFFF"/>
      <w:spacing w:before="660" w:after="660" w:line="240" w:lineRule="atLeast"/>
      <w:jc w:val="center"/>
    </w:pPr>
    <w:rPr>
      <w:rFonts w:ascii="Times New Roman" w:eastAsiaTheme="minorHAnsi" w:hAnsi="Times New Roman" w:cs="Times New Roman"/>
      <w:color w:val="auto"/>
      <w:sz w:val="34"/>
      <w:szCs w:val="34"/>
      <w:lang w:eastAsia="en-US"/>
    </w:rPr>
  </w:style>
  <w:style w:type="character" w:customStyle="1" w:styleId="1">
    <w:name w:val="Заголовок №1_"/>
    <w:link w:val="10"/>
    <w:uiPriority w:val="99"/>
    <w:locked/>
    <w:rsid w:val="006B12AF"/>
    <w:rPr>
      <w:rFonts w:ascii="Times New Roman" w:hAnsi="Times New Roman" w:cs="Times New Roman"/>
      <w:b/>
      <w:bCs/>
      <w:sz w:val="54"/>
      <w:szCs w:val="5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B12AF"/>
    <w:pPr>
      <w:shd w:val="clear" w:color="auto" w:fill="FFFFFF"/>
      <w:spacing w:before="1440" w:after="84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54"/>
      <w:szCs w:val="54"/>
      <w:lang w:eastAsia="en-US"/>
    </w:rPr>
  </w:style>
  <w:style w:type="character" w:customStyle="1" w:styleId="21">
    <w:name w:val="Заголовок №2_"/>
    <w:link w:val="210"/>
    <w:uiPriority w:val="99"/>
    <w:locked/>
    <w:rsid w:val="006B12A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6B12AF"/>
    <w:pPr>
      <w:shd w:val="clear" w:color="auto" w:fill="FFFFFF"/>
      <w:spacing w:before="600" w:after="42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western">
    <w:name w:val="western"/>
    <w:basedOn w:val="a"/>
    <w:uiPriority w:val="99"/>
    <w:rsid w:val="006B12AF"/>
    <w:pPr>
      <w:spacing w:before="100" w:beforeAutospacing="1" w:after="100" w:afterAutospacing="1"/>
    </w:pPr>
    <w:rPr>
      <w:rFonts w:ascii="Calibri" w:eastAsia="Calibri" w:hAnsi="Calibri" w:cs="Times New Roman"/>
      <w:color w:val="auto"/>
    </w:rPr>
  </w:style>
  <w:style w:type="character" w:customStyle="1" w:styleId="5">
    <w:name w:val="Основной текст (5)_"/>
    <w:link w:val="50"/>
    <w:uiPriority w:val="99"/>
    <w:locked/>
    <w:rsid w:val="006B12A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B12AF"/>
    <w:pPr>
      <w:shd w:val="clear" w:color="auto" w:fill="FFFFFF"/>
      <w:spacing w:line="269" w:lineRule="exact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7">
    <w:name w:val="Основной текст (7)_"/>
    <w:link w:val="70"/>
    <w:uiPriority w:val="99"/>
    <w:locked/>
    <w:rsid w:val="006B12A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B12AF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22">
    <w:name w:val="Заголовок №2"/>
    <w:uiPriority w:val="99"/>
    <w:rsid w:val="006B12AF"/>
    <w:rPr>
      <w:rFonts w:ascii="Times New Roman" w:hAnsi="Times New Roman" w:cs="Times New Roman" w:hint="default"/>
      <w:b/>
      <w:bCs/>
      <w:sz w:val="26"/>
      <w:szCs w:val="26"/>
      <w:u w:val="single"/>
      <w:shd w:val="clear" w:color="auto" w:fill="FFFFFF"/>
    </w:rPr>
  </w:style>
  <w:style w:type="character" w:customStyle="1" w:styleId="28">
    <w:name w:val="Заголовок №28"/>
    <w:uiPriority w:val="99"/>
    <w:rsid w:val="006B12AF"/>
    <w:rPr>
      <w:rFonts w:ascii="Times New Roman" w:hAnsi="Times New Roman" w:cs="Times New Roman" w:hint="default"/>
      <w:b/>
      <w:bCs/>
      <w:spacing w:val="0"/>
      <w:sz w:val="26"/>
      <w:szCs w:val="26"/>
      <w:u w:val="single"/>
      <w:shd w:val="clear" w:color="auto" w:fill="FFFFFF"/>
    </w:rPr>
  </w:style>
  <w:style w:type="character" w:customStyle="1" w:styleId="27">
    <w:name w:val="Заголовок №27"/>
    <w:uiPriority w:val="99"/>
    <w:rsid w:val="006B12AF"/>
    <w:rPr>
      <w:rFonts w:ascii="Times New Roman" w:hAnsi="Times New Roman" w:cs="Times New Roman" w:hint="default"/>
      <w:b/>
      <w:bCs/>
      <w:spacing w:val="0"/>
      <w:sz w:val="26"/>
      <w:szCs w:val="26"/>
      <w:u w:val="single"/>
      <w:shd w:val="clear" w:color="auto" w:fill="FFFFFF"/>
    </w:rPr>
  </w:style>
  <w:style w:type="character" w:customStyle="1" w:styleId="26">
    <w:name w:val="Заголовок №26"/>
    <w:uiPriority w:val="99"/>
    <w:rsid w:val="006B12AF"/>
    <w:rPr>
      <w:rFonts w:ascii="Times New Roman" w:hAnsi="Times New Roman" w:cs="Times New Roman" w:hint="default"/>
      <w:b/>
      <w:bCs/>
      <w:spacing w:val="0"/>
      <w:sz w:val="26"/>
      <w:szCs w:val="26"/>
      <w:u w:val="single"/>
      <w:shd w:val="clear" w:color="auto" w:fill="FFFFFF"/>
    </w:rPr>
  </w:style>
  <w:style w:type="character" w:customStyle="1" w:styleId="24">
    <w:name w:val="Заголовок №24"/>
    <w:uiPriority w:val="99"/>
    <w:rsid w:val="006B12AF"/>
    <w:rPr>
      <w:rFonts w:ascii="Times New Roman" w:hAnsi="Times New Roman" w:cs="Times New Roman" w:hint="default"/>
      <w:b/>
      <w:bCs/>
      <w:spacing w:val="0"/>
      <w:sz w:val="26"/>
      <w:szCs w:val="26"/>
      <w:u w:val="single"/>
      <w:shd w:val="clear" w:color="auto" w:fill="FFFFFF"/>
    </w:rPr>
  </w:style>
  <w:style w:type="character" w:customStyle="1" w:styleId="23">
    <w:name w:val="Заголовок №23"/>
    <w:uiPriority w:val="99"/>
    <w:rsid w:val="006B12AF"/>
    <w:rPr>
      <w:rFonts w:ascii="Times New Roman" w:hAnsi="Times New Roman" w:cs="Times New Roman" w:hint="default"/>
      <w:b/>
      <w:bCs/>
      <w:spacing w:val="0"/>
      <w:sz w:val="26"/>
      <w:szCs w:val="26"/>
      <w:u w:val="single"/>
      <w:shd w:val="clear" w:color="auto" w:fill="FFFFFF"/>
    </w:rPr>
  </w:style>
  <w:style w:type="character" w:customStyle="1" w:styleId="220">
    <w:name w:val="Заголовок №22"/>
    <w:uiPriority w:val="99"/>
    <w:rsid w:val="006B12AF"/>
    <w:rPr>
      <w:rFonts w:ascii="Times New Roman" w:hAnsi="Times New Roman" w:cs="Times New Roman" w:hint="default"/>
      <w:b/>
      <w:bCs/>
      <w:spacing w:val="0"/>
      <w:sz w:val="26"/>
      <w:szCs w:val="26"/>
      <w:u w:val="single"/>
      <w:shd w:val="clear" w:color="auto" w:fill="FFFFFF"/>
    </w:rPr>
  </w:style>
  <w:style w:type="paragraph" w:customStyle="1" w:styleId="Default">
    <w:name w:val="Default"/>
    <w:uiPriority w:val="99"/>
    <w:rsid w:val="00F45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31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19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A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12AF"/>
    <w:rPr>
      <w:color w:val="0563C1"/>
      <w:u w:val="single"/>
    </w:rPr>
  </w:style>
  <w:style w:type="paragraph" w:styleId="a4">
    <w:name w:val="Normal (Web)"/>
    <w:basedOn w:val="a"/>
    <w:unhideWhenUsed/>
    <w:rsid w:val="006B12A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ody Text"/>
    <w:basedOn w:val="a"/>
    <w:link w:val="a6"/>
    <w:uiPriority w:val="99"/>
    <w:unhideWhenUsed/>
    <w:rsid w:val="006B12AF"/>
    <w:pPr>
      <w:shd w:val="clear" w:color="auto" w:fill="FFFFFF"/>
      <w:spacing w:before="300" w:after="660" w:line="326" w:lineRule="exact"/>
      <w:jc w:val="center"/>
    </w:pPr>
    <w:rPr>
      <w:rFonts w:ascii="Times New Roman" w:eastAsia="Calibri" w:hAnsi="Times New Roman" w:cs="Times New Roman"/>
      <w:color w:val="auto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6B12AF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7">
    <w:name w:val="No Spacing"/>
    <w:uiPriority w:val="1"/>
    <w:qFormat/>
    <w:rsid w:val="006B12A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B12AF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6B12AF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B12AF"/>
    <w:pPr>
      <w:shd w:val="clear" w:color="auto" w:fill="FFFFFF"/>
      <w:spacing w:after="300" w:line="240" w:lineRule="atLeast"/>
      <w:jc w:val="center"/>
    </w:pPr>
    <w:rPr>
      <w:rFonts w:ascii="Times New Roman" w:eastAsiaTheme="minorHAnsi" w:hAnsi="Times New Roman" w:cs="Times New Roman"/>
      <w:color w:val="auto"/>
      <w:spacing w:val="10"/>
      <w:sz w:val="19"/>
      <w:szCs w:val="19"/>
      <w:lang w:eastAsia="en-US"/>
    </w:rPr>
  </w:style>
  <w:style w:type="character" w:customStyle="1" w:styleId="3">
    <w:name w:val="Основной текст (3)_"/>
    <w:link w:val="30"/>
    <w:uiPriority w:val="99"/>
    <w:locked/>
    <w:rsid w:val="006B12AF"/>
    <w:rPr>
      <w:rFonts w:ascii="Times New Roman" w:hAnsi="Times New Roman" w:cs="Times New Roman"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B12AF"/>
    <w:pPr>
      <w:shd w:val="clear" w:color="auto" w:fill="FFFFFF"/>
      <w:spacing w:before="660" w:after="660" w:line="240" w:lineRule="atLeast"/>
      <w:jc w:val="center"/>
    </w:pPr>
    <w:rPr>
      <w:rFonts w:ascii="Times New Roman" w:eastAsiaTheme="minorHAnsi" w:hAnsi="Times New Roman" w:cs="Times New Roman"/>
      <w:color w:val="auto"/>
      <w:sz w:val="34"/>
      <w:szCs w:val="34"/>
      <w:lang w:eastAsia="en-US"/>
    </w:rPr>
  </w:style>
  <w:style w:type="character" w:customStyle="1" w:styleId="1">
    <w:name w:val="Заголовок №1_"/>
    <w:link w:val="10"/>
    <w:uiPriority w:val="99"/>
    <w:locked/>
    <w:rsid w:val="006B12AF"/>
    <w:rPr>
      <w:rFonts w:ascii="Times New Roman" w:hAnsi="Times New Roman" w:cs="Times New Roman"/>
      <w:b/>
      <w:bCs/>
      <w:sz w:val="54"/>
      <w:szCs w:val="5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B12AF"/>
    <w:pPr>
      <w:shd w:val="clear" w:color="auto" w:fill="FFFFFF"/>
      <w:spacing w:before="1440" w:after="84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54"/>
      <w:szCs w:val="54"/>
      <w:lang w:eastAsia="en-US"/>
    </w:rPr>
  </w:style>
  <w:style w:type="character" w:customStyle="1" w:styleId="21">
    <w:name w:val="Заголовок №2_"/>
    <w:link w:val="210"/>
    <w:uiPriority w:val="99"/>
    <w:locked/>
    <w:rsid w:val="006B12A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6B12AF"/>
    <w:pPr>
      <w:shd w:val="clear" w:color="auto" w:fill="FFFFFF"/>
      <w:spacing w:before="600" w:after="42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western">
    <w:name w:val="western"/>
    <w:basedOn w:val="a"/>
    <w:uiPriority w:val="99"/>
    <w:rsid w:val="006B12AF"/>
    <w:pPr>
      <w:spacing w:before="100" w:beforeAutospacing="1" w:after="100" w:afterAutospacing="1"/>
    </w:pPr>
    <w:rPr>
      <w:rFonts w:ascii="Calibri" w:eastAsia="Calibri" w:hAnsi="Calibri" w:cs="Times New Roman"/>
      <w:color w:val="auto"/>
    </w:rPr>
  </w:style>
  <w:style w:type="character" w:customStyle="1" w:styleId="5">
    <w:name w:val="Основной текст (5)_"/>
    <w:link w:val="50"/>
    <w:uiPriority w:val="99"/>
    <w:locked/>
    <w:rsid w:val="006B12A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B12AF"/>
    <w:pPr>
      <w:shd w:val="clear" w:color="auto" w:fill="FFFFFF"/>
      <w:spacing w:line="269" w:lineRule="exact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7">
    <w:name w:val="Основной текст (7)_"/>
    <w:link w:val="70"/>
    <w:uiPriority w:val="99"/>
    <w:locked/>
    <w:rsid w:val="006B12A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B12AF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22">
    <w:name w:val="Заголовок №2"/>
    <w:uiPriority w:val="99"/>
    <w:rsid w:val="006B12AF"/>
    <w:rPr>
      <w:rFonts w:ascii="Times New Roman" w:hAnsi="Times New Roman" w:cs="Times New Roman" w:hint="default"/>
      <w:b/>
      <w:bCs/>
      <w:sz w:val="26"/>
      <w:szCs w:val="26"/>
      <w:u w:val="single"/>
      <w:shd w:val="clear" w:color="auto" w:fill="FFFFFF"/>
    </w:rPr>
  </w:style>
  <w:style w:type="character" w:customStyle="1" w:styleId="28">
    <w:name w:val="Заголовок №28"/>
    <w:uiPriority w:val="99"/>
    <w:rsid w:val="006B12AF"/>
    <w:rPr>
      <w:rFonts w:ascii="Times New Roman" w:hAnsi="Times New Roman" w:cs="Times New Roman" w:hint="default"/>
      <w:b/>
      <w:bCs/>
      <w:spacing w:val="0"/>
      <w:sz w:val="26"/>
      <w:szCs w:val="26"/>
      <w:u w:val="single"/>
      <w:shd w:val="clear" w:color="auto" w:fill="FFFFFF"/>
    </w:rPr>
  </w:style>
  <w:style w:type="character" w:customStyle="1" w:styleId="27">
    <w:name w:val="Заголовок №27"/>
    <w:uiPriority w:val="99"/>
    <w:rsid w:val="006B12AF"/>
    <w:rPr>
      <w:rFonts w:ascii="Times New Roman" w:hAnsi="Times New Roman" w:cs="Times New Roman" w:hint="default"/>
      <w:b/>
      <w:bCs/>
      <w:spacing w:val="0"/>
      <w:sz w:val="26"/>
      <w:szCs w:val="26"/>
      <w:u w:val="single"/>
      <w:shd w:val="clear" w:color="auto" w:fill="FFFFFF"/>
    </w:rPr>
  </w:style>
  <w:style w:type="character" w:customStyle="1" w:styleId="26">
    <w:name w:val="Заголовок №26"/>
    <w:uiPriority w:val="99"/>
    <w:rsid w:val="006B12AF"/>
    <w:rPr>
      <w:rFonts w:ascii="Times New Roman" w:hAnsi="Times New Roman" w:cs="Times New Roman" w:hint="default"/>
      <w:b/>
      <w:bCs/>
      <w:spacing w:val="0"/>
      <w:sz w:val="26"/>
      <w:szCs w:val="26"/>
      <w:u w:val="single"/>
      <w:shd w:val="clear" w:color="auto" w:fill="FFFFFF"/>
    </w:rPr>
  </w:style>
  <w:style w:type="character" w:customStyle="1" w:styleId="24">
    <w:name w:val="Заголовок №24"/>
    <w:uiPriority w:val="99"/>
    <w:rsid w:val="006B12AF"/>
    <w:rPr>
      <w:rFonts w:ascii="Times New Roman" w:hAnsi="Times New Roman" w:cs="Times New Roman" w:hint="default"/>
      <w:b/>
      <w:bCs/>
      <w:spacing w:val="0"/>
      <w:sz w:val="26"/>
      <w:szCs w:val="26"/>
      <w:u w:val="single"/>
      <w:shd w:val="clear" w:color="auto" w:fill="FFFFFF"/>
    </w:rPr>
  </w:style>
  <w:style w:type="character" w:customStyle="1" w:styleId="23">
    <w:name w:val="Заголовок №23"/>
    <w:uiPriority w:val="99"/>
    <w:rsid w:val="006B12AF"/>
    <w:rPr>
      <w:rFonts w:ascii="Times New Roman" w:hAnsi="Times New Roman" w:cs="Times New Roman" w:hint="default"/>
      <w:b/>
      <w:bCs/>
      <w:spacing w:val="0"/>
      <w:sz w:val="26"/>
      <w:szCs w:val="26"/>
      <w:u w:val="single"/>
      <w:shd w:val="clear" w:color="auto" w:fill="FFFFFF"/>
    </w:rPr>
  </w:style>
  <w:style w:type="character" w:customStyle="1" w:styleId="220">
    <w:name w:val="Заголовок №22"/>
    <w:uiPriority w:val="99"/>
    <w:rsid w:val="006B12AF"/>
    <w:rPr>
      <w:rFonts w:ascii="Times New Roman" w:hAnsi="Times New Roman" w:cs="Times New Roman" w:hint="default"/>
      <w:b/>
      <w:bCs/>
      <w:spacing w:val="0"/>
      <w:sz w:val="26"/>
      <w:szCs w:val="26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p-obrazovanie.com/dlya-pedagogov/v-pomoshch-pedagogam/sovety-yuristov/215-ob-utverzhdenii-tipovogo-polozheniya-ob-obrazovatelnom-uchrezhdenii-dopolnitelnogo-obrazovaniya-dete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73432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from=yandex.ru%3Byandsearch%3Bweb%3B%3B&amp;text=&amp;etext=598.jnMYkDh4nFQHZUg4f-csr-ETRNl6s_S6Bnu1kqIhdeqAScDTmdapaenbAc2YH1j772uTkc6NkMRqriZSULuUDsOJje1tyeMcTWGEYMFkoVxQTtIq9dTToK-pgxh7oLh30Us8jBds1A1A96p2dHhlutkZqGoxo6gdQ-qR68Utf5D4yOWYzpj2XvIahPu_RBsVDfRsedvK5Y83W0VMf98wpfIa5IE4sFcztGSseR4IgtlpZvnW95vUi67N9tQdU2BFA8zNkHyQM8IN6DfmDSvhdQhVWhN9S5JKlNX878gkTglqQs4PKDUyM8rjVBuEmvvbESe9IVamsFF8HdxXCoKSIl17KitA-DAWiGc_qUCCwFV9vwVRwZD_miZGgZ3JVVAOoWElHoB7kQzZgrhw6J7nA1CgZ0EX21HVU28BhECnilBf3xjPikGxq_SY-uA5GYjgG_Wm3hnAnYaBYldsLeiPrvkp8d7D8QowKSS8LLe7s79-2n8JTjRspDoJqZSwxvQbfU_3tq96qXp9oWuo1FTePPPVtg9VOscL4DAdRP5D4S2H7-wdiZ2ewzYcZvytA3Z0q4TSffHOzkjIsKPkfc0HIhcby_7nwI696l40LHDI-Iu6-EisdKDgsvc0ZfInFI7rS7BBWgAkj4SUxdjV4ya6si-J0rvYL2rCeyXvVYoIW7XNdpxArJLlbrxxMO_hCou-LGIzf-7qRr_kwo50sKG3rMt4CKzsKQeN2Mekf5SnxD8_LSMiGK7B48XfMKFoWGaxc9k1cfHcu6Trh3Uv5VJhBx5KkQn-Odn6oqp9hadldOE5vRbtM-RZwkThb2U6Ah0ddbvV5GlRvyKnImF-0pVVTFInq5e-4xjqvbhDqwthuNCSOpGWdHTGt4Yk8scUzfsIDMXkc6HiFrDWpd6YbD3nwhKe3Vr7TZaxLP5W2MbtiYTEIPGX2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hotlaw/federal/4127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0326F-8DD2-476E-BBD4-9C5F6AB0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5305</Words>
  <Characters>30240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СТАДИОН</cp:lastModifiedBy>
  <cp:revision>4</cp:revision>
  <cp:lastPrinted>2018-09-22T09:54:00Z</cp:lastPrinted>
  <dcterms:created xsi:type="dcterms:W3CDTF">2018-09-24T15:39:00Z</dcterms:created>
  <dcterms:modified xsi:type="dcterms:W3CDTF">2018-09-25T14:14:00Z</dcterms:modified>
</cp:coreProperties>
</file>